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58" w:rsidRDefault="00CB0CA6" w:rsidP="00E92B58">
      <w:pPr>
        <w:pStyle w:val="Title"/>
        <w:rPr>
          <w:sz w:val="36"/>
        </w:rPr>
      </w:pPr>
      <w:r w:rsidRPr="00E92B58">
        <w:rPr>
          <w:sz w:val="36"/>
        </w:rPr>
        <w:t xml:space="preserve">STATE OF OKLAHOMA </w:t>
      </w:r>
    </w:p>
    <w:p w:rsidR="00CB0CA6" w:rsidRPr="00E92B58" w:rsidRDefault="00CB0CA6" w:rsidP="00E92B58">
      <w:pPr>
        <w:pStyle w:val="Title"/>
        <w:rPr>
          <w:sz w:val="36"/>
        </w:rPr>
      </w:pPr>
      <w:r w:rsidRPr="00E92B58">
        <w:rPr>
          <w:sz w:val="36"/>
        </w:rPr>
        <w:t xml:space="preserve">RECOGNITION REPORT ON </w:t>
      </w:r>
      <w:r w:rsidRPr="00E92B58">
        <w:rPr>
          <w:sz w:val="36"/>
        </w:rPr>
        <w:br/>
      </w:r>
      <w:r w:rsidR="007A3BB8" w:rsidRPr="00E92B58">
        <w:rPr>
          <w:sz w:val="36"/>
        </w:rPr>
        <w:t xml:space="preserve">THE PREPARATION OF </w:t>
      </w:r>
      <w:r w:rsidR="007B25FF">
        <w:rPr>
          <w:sz w:val="36"/>
        </w:rPr>
        <w:t>AGRICULTURE</w:t>
      </w:r>
      <w:r w:rsidR="007A3BB8" w:rsidRPr="00E92B58">
        <w:rPr>
          <w:sz w:val="36"/>
        </w:rPr>
        <w:t xml:space="preserve"> TEACHERS</w:t>
      </w:r>
    </w:p>
    <w:p w:rsidR="00CB0CA6" w:rsidRDefault="00CB0CA6">
      <w:pPr>
        <w:rPr>
          <w:rFonts w:ascii="Tahoma" w:hAnsi="Tahoma" w:cs="Tahoma"/>
        </w:rPr>
      </w:pPr>
    </w:p>
    <w:p w:rsidR="00CB0CA6" w:rsidRDefault="00CB0CA6">
      <w:pPr>
        <w:rPr>
          <w:rFonts w:ascii="Tahoma" w:hAnsi="Tahoma" w:cs="Tahoma"/>
        </w:rPr>
      </w:pPr>
    </w:p>
    <w:p w:rsidR="004F5273" w:rsidRDefault="00114FA3" w:rsidP="004F5273">
      <w:pPr>
        <w:rPr>
          <w:rFonts w:ascii="Tahoma" w:hAnsi="Tahoma" w:cs="Tahoma"/>
        </w:rPr>
      </w:pPr>
      <w:r w:rsidRPr="00E92B58">
        <w:rPr>
          <w:rFonts w:ascii="Tahoma" w:hAnsi="Tahoma" w:cs="Tahoma"/>
          <w:b/>
          <w:sz w:val="22"/>
          <w:szCs w:val="22"/>
        </w:rPr>
        <w:t>This is:</w:t>
      </w:r>
      <w:r>
        <w:rPr>
          <w:rFonts w:ascii="Tahoma" w:hAnsi="Tahoma" w:cs="Tahoma"/>
        </w:rPr>
        <w:t xml:space="preserve">  </w:t>
      </w:r>
      <w:bookmarkStart w:id="0" w:name="Check1"/>
      <w:r w:rsidR="004804C8" w:rsidRPr="009B23C8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04C8" w:rsidRPr="009B23C8">
        <w:rPr>
          <w:rFonts w:ascii="Tahoma" w:hAnsi="Tahoma" w:cs="Tahoma"/>
          <w:sz w:val="16"/>
          <w:szCs w:val="16"/>
        </w:rPr>
        <w:instrText xml:space="preserve"> FORMCHECKBOX </w:instrText>
      </w:r>
      <w:r w:rsidR="004804C8" w:rsidRPr="009B23C8">
        <w:rPr>
          <w:rFonts w:ascii="Tahoma" w:hAnsi="Tahoma" w:cs="Tahoma"/>
          <w:sz w:val="16"/>
          <w:szCs w:val="16"/>
        </w:rPr>
      </w:r>
      <w:r w:rsidR="004804C8" w:rsidRPr="009B23C8">
        <w:rPr>
          <w:rFonts w:ascii="Tahoma" w:hAnsi="Tahoma" w:cs="Tahoma"/>
          <w:sz w:val="16"/>
          <w:szCs w:val="16"/>
        </w:rPr>
        <w:fldChar w:fldCharType="end"/>
      </w:r>
      <w:bookmarkEnd w:id="0"/>
      <w:r w:rsidR="004F5273" w:rsidRPr="009B23C8">
        <w:rPr>
          <w:rFonts w:ascii="Tahoma" w:hAnsi="Tahoma" w:cs="Tahoma"/>
          <w:sz w:val="16"/>
          <w:szCs w:val="16"/>
        </w:rPr>
        <w:t xml:space="preserve"> </w:t>
      </w:r>
      <w:r w:rsidR="004F5273" w:rsidRPr="00114FA3">
        <w:rPr>
          <w:rFonts w:ascii="Tahoma" w:hAnsi="Tahoma" w:cs="Tahoma"/>
          <w:sz w:val="22"/>
          <w:szCs w:val="22"/>
        </w:rPr>
        <w:t>an existing program</w:t>
      </w:r>
      <w:r w:rsidR="004F5273" w:rsidRPr="00EF2D0A">
        <w:rPr>
          <w:rFonts w:ascii="Tahoma" w:hAnsi="Tahoma" w:cs="Tahoma"/>
        </w:rPr>
        <w:tab/>
      </w:r>
      <w:bookmarkStart w:id="1" w:name="Check2"/>
      <w:r w:rsidR="004804C8" w:rsidRPr="009B23C8">
        <w:rPr>
          <w:rFonts w:ascii="Tahoma" w:hAnsi="Tahoma" w:cs="Tahoma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04C8" w:rsidRPr="009B23C8">
        <w:rPr>
          <w:rFonts w:ascii="Tahoma" w:hAnsi="Tahoma" w:cs="Tahoma"/>
          <w:sz w:val="16"/>
          <w:szCs w:val="16"/>
        </w:rPr>
        <w:instrText xml:space="preserve"> FORMCHECKBOX </w:instrText>
      </w:r>
      <w:r w:rsidR="004804C8" w:rsidRPr="009B23C8">
        <w:rPr>
          <w:rFonts w:ascii="Tahoma" w:hAnsi="Tahoma" w:cs="Tahoma"/>
          <w:sz w:val="16"/>
          <w:szCs w:val="16"/>
        </w:rPr>
      </w:r>
      <w:r w:rsidR="004804C8" w:rsidRPr="009B23C8">
        <w:rPr>
          <w:rFonts w:ascii="Tahoma" w:hAnsi="Tahoma" w:cs="Tahoma"/>
          <w:sz w:val="16"/>
          <w:szCs w:val="16"/>
        </w:rPr>
        <w:fldChar w:fldCharType="end"/>
      </w:r>
      <w:bookmarkEnd w:id="1"/>
      <w:r w:rsidR="004F5273" w:rsidRPr="00EF2D0A">
        <w:rPr>
          <w:rFonts w:ascii="Tahoma" w:hAnsi="Tahoma" w:cs="Tahoma"/>
        </w:rPr>
        <w:t xml:space="preserve"> </w:t>
      </w:r>
      <w:r w:rsidR="004F5273" w:rsidRPr="00114FA3">
        <w:rPr>
          <w:rFonts w:ascii="Tahoma" w:hAnsi="Tahoma" w:cs="Tahoma"/>
          <w:sz w:val="22"/>
          <w:szCs w:val="22"/>
        </w:rPr>
        <w:t>a new program</w:t>
      </w:r>
      <w:r w:rsidR="004F5273">
        <w:rPr>
          <w:rFonts w:ascii="Tahoma" w:hAnsi="Tahoma" w:cs="Tahoma"/>
        </w:rPr>
        <w:t xml:space="preserve">       </w:t>
      </w:r>
    </w:p>
    <w:p w:rsidR="00CB0CA6" w:rsidRDefault="00CB0CA6">
      <w:pPr>
        <w:rPr>
          <w:rFonts w:ascii="Tahoma" w:hAnsi="Tahoma" w:cs="Tahoma"/>
        </w:rPr>
      </w:pPr>
    </w:p>
    <w:p w:rsidR="00CB0CA6" w:rsidRPr="00E92B58" w:rsidRDefault="00CB0CA6">
      <w:pPr>
        <w:rPr>
          <w:rFonts w:ascii="Tahoma" w:hAnsi="Tahoma" w:cs="Tahoma"/>
          <w:b/>
          <w:sz w:val="22"/>
          <w:szCs w:val="22"/>
        </w:rPr>
      </w:pPr>
      <w:r w:rsidRPr="00E92B58">
        <w:rPr>
          <w:rFonts w:ascii="Tahoma" w:hAnsi="Tahoma" w:cs="Tahoma"/>
          <w:b/>
          <w:sz w:val="22"/>
          <w:szCs w:val="22"/>
        </w:rPr>
        <w:t xml:space="preserve">This report is in response to </w:t>
      </w:r>
      <w:proofErr w:type="gramStart"/>
      <w:r w:rsidRPr="00E92B58">
        <w:rPr>
          <w:rFonts w:ascii="Tahoma" w:hAnsi="Tahoma" w:cs="Tahoma"/>
          <w:b/>
          <w:sz w:val="22"/>
          <w:szCs w:val="22"/>
        </w:rPr>
        <w:t>a(</w:t>
      </w:r>
      <w:proofErr w:type="gramEnd"/>
      <w:r w:rsidRPr="00E92B58">
        <w:rPr>
          <w:rFonts w:ascii="Tahoma" w:hAnsi="Tahoma" w:cs="Tahoma"/>
          <w:b/>
          <w:sz w:val="22"/>
          <w:szCs w:val="22"/>
        </w:rPr>
        <w:t>n):</w:t>
      </w:r>
    </w:p>
    <w:p w:rsidR="00CB0CA6" w:rsidRDefault="00CB0CA6">
      <w:pPr>
        <w:ind w:left="5760"/>
        <w:rPr>
          <w:rFonts w:ascii="Tahoma" w:hAnsi="Tahoma" w:cs="Tahoma"/>
        </w:rPr>
      </w:pPr>
    </w:p>
    <w:bookmarkStart w:id="2" w:name="Check3"/>
    <w:p w:rsidR="00CB0CA6" w:rsidRDefault="004804C8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  <w:r w:rsidRPr="009B23C8">
        <w:rPr>
          <w:rFonts w:ascii="Tahoma" w:hAnsi="Tahoma" w:cs="Tahoma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23C8">
        <w:rPr>
          <w:rFonts w:ascii="Tahoma" w:hAnsi="Tahoma" w:cs="Tahoma"/>
          <w:sz w:val="16"/>
          <w:szCs w:val="16"/>
        </w:rPr>
        <w:instrText xml:space="preserve"> FORMCHECKBOX </w:instrText>
      </w:r>
      <w:r w:rsidR="006C32E9" w:rsidRPr="009B23C8">
        <w:rPr>
          <w:rFonts w:ascii="Tahoma" w:hAnsi="Tahoma" w:cs="Tahoma"/>
          <w:sz w:val="16"/>
          <w:szCs w:val="16"/>
        </w:rPr>
      </w:r>
      <w:r w:rsidRPr="009B23C8">
        <w:rPr>
          <w:rFonts w:ascii="Tahoma" w:hAnsi="Tahoma" w:cs="Tahoma"/>
          <w:sz w:val="16"/>
          <w:szCs w:val="16"/>
        </w:rPr>
        <w:fldChar w:fldCharType="end"/>
      </w:r>
      <w:bookmarkEnd w:id="2"/>
      <w:r w:rsidR="00CB0CA6">
        <w:rPr>
          <w:rFonts w:ascii="Tahoma" w:hAnsi="Tahoma" w:cs="Tahoma"/>
          <w:b/>
        </w:rPr>
        <w:t xml:space="preserve"> </w:t>
      </w:r>
      <w:r w:rsidR="00CB0CA6" w:rsidRPr="00114FA3">
        <w:rPr>
          <w:rFonts w:ascii="Tahoma" w:hAnsi="Tahoma" w:cs="Tahoma"/>
          <w:sz w:val="22"/>
          <w:szCs w:val="22"/>
        </w:rPr>
        <w:t>Initial Review</w:t>
      </w:r>
      <w:r w:rsidR="00CB0CA6">
        <w:rPr>
          <w:rFonts w:ascii="Tahoma" w:hAnsi="Tahoma" w:cs="Tahoma"/>
        </w:rPr>
        <w:tab/>
      </w:r>
      <w:bookmarkStart w:id="3" w:name="Check4"/>
      <w:r w:rsidRPr="009B23C8">
        <w:rPr>
          <w:rFonts w:ascii="Tahoma" w:hAnsi="Tahoma" w:cs="Tahoma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23C8">
        <w:rPr>
          <w:rFonts w:ascii="Tahoma" w:hAnsi="Tahoma" w:cs="Tahoma"/>
          <w:sz w:val="16"/>
          <w:szCs w:val="16"/>
        </w:rPr>
        <w:instrText xml:space="preserve"> FORMCHECKBOX </w:instrText>
      </w:r>
      <w:r w:rsidR="006F3EAC" w:rsidRPr="009B23C8">
        <w:rPr>
          <w:rFonts w:ascii="Tahoma" w:hAnsi="Tahoma" w:cs="Tahoma"/>
          <w:sz w:val="16"/>
          <w:szCs w:val="16"/>
        </w:rPr>
      </w:r>
      <w:r w:rsidRPr="009B23C8">
        <w:rPr>
          <w:rFonts w:ascii="Tahoma" w:hAnsi="Tahoma" w:cs="Tahoma"/>
          <w:sz w:val="16"/>
          <w:szCs w:val="16"/>
        </w:rPr>
        <w:fldChar w:fldCharType="end"/>
      </w:r>
      <w:bookmarkEnd w:id="3"/>
      <w:r w:rsidR="00114FA3" w:rsidRPr="009B23C8">
        <w:rPr>
          <w:rFonts w:ascii="Tahoma" w:hAnsi="Tahoma" w:cs="Tahoma"/>
          <w:sz w:val="16"/>
          <w:szCs w:val="16"/>
        </w:rPr>
        <w:t xml:space="preserve"> </w:t>
      </w:r>
      <w:r w:rsidR="00CB0CA6" w:rsidRPr="00114FA3">
        <w:rPr>
          <w:rFonts w:ascii="Tahoma" w:hAnsi="Tahoma" w:cs="Tahoma"/>
          <w:sz w:val="22"/>
          <w:szCs w:val="22"/>
        </w:rPr>
        <w:t>Revised Report</w:t>
      </w:r>
      <w:r w:rsidR="00CB0CA6">
        <w:rPr>
          <w:rFonts w:ascii="Tahoma" w:hAnsi="Tahoma" w:cs="Tahoma"/>
        </w:rPr>
        <w:tab/>
      </w:r>
      <w:bookmarkStart w:id="4" w:name="Check5"/>
      <w:r w:rsidRPr="009B23C8">
        <w:rPr>
          <w:rFonts w:ascii="Tahoma" w:hAnsi="Tahoma" w:cs="Tahoma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23C8">
        <w:rPr>
          <w:rFonts w:ascii="Tahoma" w:hAnsi="Tahoma" w:cs="Tahoma"/>
          <w:sz w:val="16"/>
          <w:szCs w:val="16"/>
        </w:rPr>
        <w:instrText xml:space="preserve"> FORMCHECKBOX </w:instrText>
      </w:r>
      <w:r w:rsidR="006F3EAC" w:rsidRPr="009B23C8">
        <w:rPr>
          <w:rFonts w:ascii="Tahoma" w:hAnsi="Tahoma" w:cs="Tahoma"/>
          <w:sz w:val="16"/>
          <w:szCs w:val="16"/>
        </w:rPr>
      </w:r>
      <w:r w:rsidRPr="009B23C8">
        <w:rPr>
          <w:rFonts w:ascii="Tahoma" w:hAnsi="Tahoma" w:cs="Tahoma"/>
          <w:sz w:val="16"/>
          <w:szCs w:val="16"/>
        </w:rPr>
        <w:fldChar w:fldCharType="end"/>
      </w:r>
      <w:bookmarkEnd w:id="4"/>
      <w:r w:rsidR="00114FA3" w:rsidRPr="009B23C8">
        <w:rPr>
          <w:rFonts w:ascii="Tahoma" w:hAnsi="Tahoma" w:cs="Tahoma"/>
          <w:sz w:val="16"/>
          <w:szCs w:val="16"/>
        </w:rPr>
        <w:t xml:space="preserve"> </w:t>
      </w:r>
      <w:r w:rsidR="00CB0CA6" w:rsidRPr="00114FA3">
        <w:rPr>
          <w:rFonts w:ascii="Tahoma" w:hAnsi="Tahoma" w:cs="Tahoma"/>
          <w:sz w:val="22"/>
          <w:szCs w:val="22"/>
        </w:rPr>
        <w:t>Response to Condition</w:t>
      </w:r>
      <w:r w:rsidR="00CB0CA6" w:rsidRPr="00114FA3">
        <w:rPr>
          <w:rFonts w:ascii="Tahoma" w:hAnsi="Tahoma" w:cs="Tahoma"/>
          <w:sz w:val="22"/>
          <w:szCs w:val="22"/>
        </w:rPr>
        <w:tab/>
      </w:r>
    </w:p>
    <w:p w:rsidR="00CB0CA6" w:rsidRDefault="00CB0CA6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</w:p>
    <w:p w:rsidR="00CB0CA6" w:rsidRDefault="00FA4C43">
      <w:pPr>
        <w:rPr>
          <w:rFonts w:ascii="Tahoma" w:hAnsi="Tahoma" w:cs="Tahoma"/>
        </w:rPr>
      </w:pPr>
      <w:bookmarkStart w:id="5" w:name="Text1"/>
      <w:r w:rsidRPr="00E92B58">
        <w:rPr>
          <w:rFonts w:ascii="Tahoma" w:hAnsi="Tahoma" w:cs="Tahoma"/>
          <w:b/>
          <w:sz w:val="22"/>
          <w:szCs w:val="22"/>
        </w:rPr>
        <w:t>Institution:</w:t>
      </w:r>
      <w:r>
        <w:rPr>
          <w:rFonts w:ascii="Tahoma" w:hAnsi="Tahoma" w:cs="Tahoma"/>
        </w:rPr>
        <w:t xml:space="preserve"> </w:t>
      </w:r>
      <w:r w:rsidR="00623E0A" w:rsidRPr="00114FA3">
        <w:rPr>
          <w:rFonts w:ascii="Tahoma" w:hAnsi="Tahoma" w:cs="Tahoma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3E0A" w:rsidRPr="00114FA3">
        <w:rPr>
          <w:rFonts w:ascii="Tahoma" w:hAnsi="Tahoma" w:cs="Tahoma"/>
          <w:sz w:val="20"/>
          <w:u w:val="single"/>
        </w:rPr>
        <w:instrText xml:space="preserve"> FORMTEXT </w:instrText>
      </w:r>
      <w:r w:rsidR="00623E0A" w:rsidRPr="00114FA3">
        <w:rPr>
          <w:rFonts w:ascii="Tahoma" w:hAnsi="Tahoma" w:cs="Tahoma"/>
          <w:sz w:val="20"/>
          <w:u w:val="single"/>
        </w:rPr>
      </w:r>
      <w:r w:rsidR="00623E0A" w:rsidRPr="00114FA3">
        <w:rPr>
          <w:rFonts w:ascii="Tahoma" w:hAnsi="Tahoma" w:cs="Tahoma"/>
          <w:sz w:val="20"/>
          <w:u w:val="single"/>
        </w:rPr>
        <w:fldChar w:fldCharType="separate"/>
      </w:r>
      <w:r w:rsidR="00623E0A" w:rsidRPr="00114FA3">
        <w:rPr>
          <w:rFonts w:ascii="Tahoma" w:hAnsi="Tahoma" w:cs="Tahoma"/>
          <w:noProof/>
          <w:sz w:val="20"/>
          <w:u w:val="single"/>
        </w:rPr>
        <w:t> </w:t>
      </w:r>
      <w:r w:rsidR="00623E0A" w:rsidRPr="00114FA3">
        <w:rPr>
          <w:rFonts w:ascii="Tahoma" w:hAnsi="Tahoma" w:cs="Tahoma"/>
          <w:noProof/>
          <w:sz w:val="20"/>
          <w:u w:val="single"/>
        </w:rPr>
        <w:t> </w:t>
      </w:r>
      <w:r w:rsidR="00623E0A" w:rsidRPr="00114FA3">
        <w:rPr>
          <w:rFonts w:ascii="Tahoma" w:hAnsi="Tahoma" w:cs="Tahoma"/>
          <w:noProof/>
          <w:sz w:val="20"/>
          <w:u w:val="single"/>
        </w:rPr>
        <w:t> </w:t>
      </w:r>
      <w:r w:rsidR="00623E0A" w:rsidRPr="00114FA3">
        <w:rPr>
          <w:rFonts w:ascii="Tahoma" w:hAnsi="Tahoma" w:cs="Tahoma"/>
          <w:noProof/>
          <w:sz w:val="20"/>
          <w:u w:val="single"/>
        </w:rPr>
        <w:t> </w:t>
      </w:r>
      <w:r w:rsidR="00623E0A" w:rsidRPr="00114FA3">
        <w:rPr>
          <w:rFonts w:ascii="Tahoma" w:hAnsi="Tahoma" w:cs="Tahoma"/>
          <w:noProof/>
          <w:sz w:val="20"/>
          <w:u w:val="single"/>
        </w:rPr>
        <w:t> </w:t>
      </w:r>
      <w:r w:rsidR="00623E0A" w:rsidRPr="00114FA3">
        <w:rPr>
          <w:rFonts w:ascii="Tahoma" w:hAnsi="Tahoma" w:cs="Tahoma"/>
          <w:sz w:val="20"/>
          <w:u w:val="single"/>
        </w:rPr>
        <w:fldChar w:fldCharType="end"/>
      </w:r>
      <w:bookmarkEnd w:id="5"/>
    </w:p>
    <w:p w:rsidR="00CB0CA6" w:rsidRDefault="00CB0CA6">
      <w:pPr>
        <w:rPr>
          <w:rFonts w:ascii="Tahoma" w:hAnsi="Tahoma" w:cs="Tahoma"/>
        </w:rPr>
      </w:pPr>
    </w:p>
    <w:p w:rsidR="00CB0CA6" w:rsidRDefault="00FA4C43">
      <w:pPr>
        <w:rPr>
          <w:rFonts w:ascii="Tahoma" w:hAnsi="Tahoma" w:cs="Tahoma"/>
          <w:sz w:val="20"/>
        </w:rPr>
      </w:pPr>
      <w:r w:rsidRPr="00E92B58">
        <w:rPr>
          <w:rFonts w:ascii="Tahoma" w:hAnsi="Tahoma" w:cs="Tahoma"/>
          <w:b/>
          <w:sz w:val="22"/>
          <w:szCs w:val="22"/>
        </w:rPr>
        <w:t>Review Date:</w:t>
      </w:r>
      <w:r w:rsidR="00623E0A">
        <w:rPr>
          <w:rFonts w:ascii="Tahoma" w:hAnsi="Tahoma" w:cs="Tahoma"/>
        </w:rPr>
        <w:t xml:space="preserve"> </w:t>
      </w:r>
      <w:bookmarkStart w:id="6" w:name="Text2"/>
      <w:r w:rsidRPr="00114FA3">
        <w:rPr>
          <w:rFonts w:ascii="Tahoma" w:hAnsi="Tahoma" w:cs="Tahoma"/>
          <w:sz w:val="20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114FA3">
        <w:rPr>
          <w:rFonts w:ascii="Tahoma" w:hAnsi="Tahoma" w:cs="Tahoma"/>
          <w:sz w:val="20"/>
          <w:u w:val="single"/>
        </w:rPr>
        <w:instrText xml:space="preserve"> FORMTEXT </w:instrText>
      </w:r>
      <w:r w:rsidRPr="00114FA3">
        <w:rPr>
          <w:rFonts w:ascii="Tahoma" w:hAnsi="Tahoma" w:cs="Tahoma"/>
          <w:sz w:val="20"/>
          <w:u w:val="single"/>
        </w:rPr>
      </w:r>
      <w:r w:rsidRPr="00114FA3">
        <w:rPr>
          <w:rFonts w:ascii="Tahoma" w:hAnsi="Tahoma" w:cs="Tahoma"/>
          <w:sz w:val="20"/>
          <w:u w:val="single"/>
        </w:rPr>
        <w:fldChar w:fldCharType="separate"/>
      </w:r>
      <w:r w:rsidRPr="00114FA3">
        <w:rPr>
          <w:rFonts w:ascii="Tahoma" w:hAnsi="Tahoma" w:cs="Tahoma"/>
          <w:noProof/>
          <w:sz w:val="20"/>
          <w:u w:val="single"/>
        </w:rPr>
        <w:t> </w:t>
      </w:r>
      <w:r w:rsidRPr="00114FA3">
        <w:rPr>
          <w:rFonts w:ascii="Tahoma" w:hAnsi="Tahoma" w:cs="Tahoma"/>
          <w:noProof/>
          <w:sz w:val="20"/>
          <w:u w:val="single"/>
        </w:rPr>
        <w:t> </w:t>
      </w:r>
      <w:r w:rsidRPr="00114FA3">
        <w:rPr>
          <w:rFonts w:ascii="Tahoma" w:hAnsi="Tahoma" w:cs="Tahoma"/>
          <w:noProof/>
          <w:sz w:val="20"/>
          <w:u w:val="single"/>
        </w:rPr>
        <w:t> </w:t>
      </w:r>
      <w:r w:rsidRPr="00114FA3">
        <w:rPr>
          <w:rFonts w:ascii="Tahoma" w:hAnsi="Tahoma" w:cs="Tahoma"/>
          <w:noProof/>
          <w:sz w:val="20"/>
          <w:u w:val="single"/>
        </w:rPr>
        <w:t> </w:t>
      </w:r>
      <w:r w:rsidRPr="00114FA3">
        <w:rPr>
          <w:rFonts w:ascii="Tahoma" w:hAnsi="Tahoma" w:cs="Tahoma"/>
          <w:noProof/>
          <w:sz w:val="20"/>
          <w:u w:val="single"/>
        </w:rPr>
        <w:t> </w:t>
      </w:r>
      <w:r w:rsidRPr="00114FA3">
        <w:rPr>
          <w:rFonts w:ascii="Tahoma" w:hAnsi="Tahoma" w:cs="Tahoma"/>
          <w:sz w:val="20"/>
          <w:u w:val="single"/>
        </w:rPr>
        <w:fldChar w:fldCharType="end"/>
      </w:r>
      <w:bookmarkEnd w:id="6"/>
      <w:r w:rsidR="00623E0A">
        <w:rPr>
          <w:rFonts w:ascii="Tahoma" w:hAnsi="Tahoma" w:cs="Tahoma"/>
          <w:sz w:val="20"/>
        </w:rPr>
        <w:t xml:space="preserve"> </w:t>
      </w:r>
    </w:p>
    <w:p w:rsidR="00CB0CA6" w:rsidRDefault="00CB0CA6">
      <w:pPr>
        <w:rPr>
          <w:rFonts w:ascii="Tahoma" w:hAnsi="Tahoma" w:cs="Tahoma"/>
        </w:rPr>
      </w:pPr>
    </w:p>
    <w:tbl>
      <w:tblPr>
        <w:tblW w:w="9027" w:type="dxa"/>
        <w:tblBorders>
          <w:top w:val="single" w:sz="18" w:space="0" w:color="auto"/>
          <w:bottom w:val="single" w:sz="18" w:space="0" w:color="auto"/>
        </w:tblBorders>
        <w:tblLayout w:type="fixed"/>
        <w:tblLook w:val="00BF"/>
      </w:tblPr>
      <w:tblGrid>
        <w:gridCol w:w="3009"/>
        <w:gridCol w:w="3431"/>
        <w:gridCol w:w="2587"/>
      </w:tblGrid>
      <w:tr w:rsidR="009B23C8" w:rsidTr="000839E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B23C8" w:rsidRPr="009B23C8" w:rsidRDefault="009B23C8">
            <w:pPr>
              <w:rPr>
                <w:rFonts w:ascii="Tahoma" w:hAnsi="Tahoma" w:cs="Tahoma"/>
                <w:b/>
                <w:color w:val="000000"/>
                <w:sz w:val="20"/>
              </w:rPr>
            </w:pPr>
            <w:r w:rsidRPr="009B23C8">
              <w:rPr>
                <w:rFonts w:ascii="Tahoma" w:hAnsi="Tahoma" w:cs="Tahoma"/>
                <w:b/>
                <w:color w:val="000000"/>
                <w:sz w:val="20"/>
              </w:rPr>
              <w:t>Program(s) Covered by this Review:</w:t>
            </w:r>
          </w:p>
        </w:tc>
        <w:tc>
          <w:tcPr>
            <w:tcW w:w="34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B23C8" w:rsidRPr="009B23C8" w:rsidRDefault="009B23C8">
            <w:pPr>
              <w:pStyle w:val="Heading1"/>
              <w:rPr>
                <w:rFonts w:ascii="Tahoma" w:hAnsi="Tahoma" w:cs="Tahoma"/>
                <w:sz w:val="20"/>
              </w:rPr>
            </w:pPr>
            <w:r w:rsidRPr="009B23C8">
              <w:rPr>
                <w:rFonts w:ascii="Tahoma" w:hAnsi="Tahoma" w:cs="Tahoma"/>
                <w:sz w:val="20"/>
              </w:rPr>
              <w:t>Program Type:</w:t>
            </w:r>
          </w:p>
        </w:tc>
        <w:tc>
          <w:tcPr>
            <w:tcW w:w="25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B23C8" w:rsidRPr="009B23C8" w:rsidRDefault="009B23C8">
            <w:pPr>
              <w:rPr>
                <w:rFonts w:ascii="Tahoma" w:hAnsi="Tahoma" w:cs="Tahoma"/>
                <w:b/>
                <w:color w:val="000000"/>
                <w:sz w:val="20"/>
              </w:rPr>
            </w:pPr>
            <w:r w:rsidRPr="009B23C8">
              <w:rPr>
                <w:rFonts w:ascii="Tahoma" w:hAnsi="Tahoma" w:cs="Tahoma"/>
                <w:b/>
                <w:color w:val="000000"/>
                <w:sz w:val="20"/>
              </w:rPr>
              <w:t>Award or Degree Level(s)</w:t>
            </w:r>
            <w:r>
              <w:rPr>
                <w:rFonts w:ascii="Tahoma" w:hAnsi="Tahoma" w:cs="Tahoma"/>
                <w:b/>
                <w:color w:val="000000"/>
                <w:sz w:val="20"/>
              </w:rPr>
              <w:t>:</w:t>
            </w:r>
          </w:p>
        </w:tc>
      </w:tr>
      <w:tr w:rsidR="00CB0CA6" w:rsidTr="009B23C8">
        <w:tblPrEx>
          <w:tblCellMar>
            <w:top w:w="0" w:type="dxa"/>
            <w:bottom w:w="0" w:type="dxa"/>
          </w:tblCellMar>
        </w:tblPrEx>
        <w:trPr>
          <w:trHeight w:val="3480"/>
        </w:trPr>
        <w:tc>
          <w:tcPr>
            <w:tcW w:w="3009" w:type="dxa"/>
            <w:tcBorders>
              <w:top w:val="single" w:sz="18" w:space="0" w:color="auto"/>
              <w:bottom w:val="single" w:sz="18" w:space="0" w:color="auto"/>
            </w:tcBorders>
          </w:tcPr>
          <w:p w:rsidR="00CB0CA6" w:rsidRDefault="00CB0CA6">
            <w:pPr>
              <w:rPr>
                <w:rFonts w:ascii="Tahoma" w:hAnsi="Tahoma" w:cs="Tahoma"/>
                <w:color w:val="000000"/>
                <w:sz w:val="18"/>
              </w:rPr>
            </w:pPr>
          </w:p>
          <w:p w:rsidR="00CB0CA6" w:rsidRDefault="00CB0CA6">
            <w:pPr>
              <w:rPr>
                <w:rFonts w:ascii="Tahoma" w:hAnsi="Tahoma" w:cs="Tahoma"/>
                <w:color w:val="000000"/>
                <w:sz w:val="18"/>
              </w:rPr>
            </w:pPr>
          </w:p>
          <w:p w:rsidR="00CB0CA6" w:rsidRDefault="00CB0CA6">
            <w:pPr>
              <w:rPr>
                <w:rFonts w:ascii="Tahoma" w:hAnsi="Tahoma" w:cs="Tahoma"/>
                <w:color w:val="000000"/>
                <w:sz w:val="18"/>
              </w:rPr>
            </w:pPr>
          </w:p>
          <w:p w:rsidR="00CB0CA6" w:rsidRDefault="00CB0CA6">
            <w:pPr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431" w:type="dxa"/>
            <w:tcBorders>
              <w:top w:val="single" w:sz="18" w:space="0" w:color="auto"/>
              <w:bottom w:val="single" w:sz="18" w:space="0" w:color="auto"/>
            </w:tcBorders>
          </w:tcPr>
          <w:p w:rsidR="009B23C8" w:rsidRDefault="009B23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7" w:name="Check6"/>
          </w:p>
          <w:p w:rsidR="00CB0CA6" w:rsidRPr="004804C8" w:rsidRDefault="004804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6C32E9" w:rsidRPr="004804C8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bookmarkEnd w:id="7"/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B0CA6" w:rsidRPr="004804C8">
              <w:rPr>
                <w:rFonts w:ascii="Tahoma" w:hAnsi="Tahoma" w:cs="Tahoma"/>
                <w:color w:val="000000"/>
                <w:sz w:val="18"/>
                <w:szCs w:val="18"/>
              </w:rPr>
              <w:t>Initial teacher license in field</w:t>
            </w:r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</w:p>
          <w:bookmarkStart w:id="8" w:name="Check7"/>
          <w:p w:rsidR="00CB0CA6" w:rsidRPr="004804C8" w:rsidRDefault="004804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6C32E9" w:rsidRPr="004804C8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bookmarkEnd w:id="8"/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B0CA6" w:rsidRPr="004804C8">
              <w:rPr>
                <w:rFonts w:ascii="Tahoma" w:hAnsi="Tahoma" w:cs="Tahoma"/>
                <w:color w:val="000000"/>
                <w:sz w:val="18"/>
                <w:szCs w:val="18"/>
              </w:rPr>
              <w:t xml:space="preserve">Advanced program leading to another professional role </w:t>
            </w:r>
          </w:p>
          <w:p w:rsidR="00CB0CA6" w:rsidRDefault="00CB0CA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B0CA6" w:rsidRDefault="00CB0CA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18" w:space="0" w:color="auto"/>
              <w:bottom w:val="single" w:sz="18" w:space="0" w:color="auto"/>
            </w:tcBorders>
          </w:tcPr>
          <w:p w:rsidR="009B23C8" w:rsidRDefault="009B23C8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CB0CA6" w:rsidRDefault="00CB0CA6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Initial</w:t>
            </w:r>
          </w:p>
          <w:p w:rsidR="00CB0CA6" w:rsidRDefault="004804C8">
            <w:pPr>
              <w:rPr>
                <w:rFonts w:ascii="Tahoma" w:hAnsi="Tahoma" w:cs="Tahoma"/>
                <w:color w:val="000000"/>
                <w:sz w:val="18"/>
              </w:rPr>
            </w:pP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B0CA6" w:rsidRPr="004804C8">
              <w:rPr>
                <w:rFonts w:ascii="Tahoma" w:hAnsi="Tahoma" w:cs="Tahoma"/>
                <w:color w:val="000000"/>
                <w:sz w:val="18"/>
                <w:szCs w:val="18"/>
              </w:rPr>
              <w:t>Baccalaureate</w:t>
            </w:r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5D7B2A" w:rsidRPr="004804C8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B0CA6" w:rsidRPr="004804C8">
              <w:rPr>
                <w:rFonts w:ascii="Tahoma" w:hAnsi="Tahoma" w:cs="Tahoma"/>
                <w:color w:val="000000"/>
                <w:sz w:val="18"/>
                <w:szCs w:val="18"/>
              </w:rPr>
              <w:t>Post baccalaureate</w:t>
            </w:r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CB0CA6" w:rsidRPr="004804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B0CA6" w:rsidRPr="004804C8">
              <w:rPr>
                <w:rFonts w:ascii="Tahoma" w:hAnsi="Tahoma" w:cs="Tahoma"/>
                <w:color w:val="000000"/>
                <w:sz w:val="18"/>
                <w:szCs w:val="18"/>
              </w:rPr>
              <w:t>Initial Master’s</w:t>
            </w:r>
            <w:r w:rsidR="00CB0CA6">
              <w:rPr>
                <w:rFonts w:ascii="Tahoma" w:hAnsi="Tahoma" w:cs="Tahoma"/>
                <w:color w:val="000000"/>
                <w:sz w:val="18"/>
              </w:rPr>
              <w:br/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CB0CA6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r w:rsidR="00CB0CA6" w:rsidRPr="004804C8">
              <w:rPr>
                <w:rFonts w:ascii="Tahoma" w:hAnsi="Tahoma" w:cs="Tahoma"/>
                <w:color w:val="000000"/>
                <w:sz w:val="18"/>
                <w:szCs w:val="18"/>
              </w:rPr>
              <w:t>Endorsement, Certificate, or License</w:t>
            </w:r>
            <w:r w:rsidR="00CB0CA6">
              <w:rPr>
                <w:rFonts w:ascii="Tahoma" w:hAnsi="Tahoma" w:cs="Tahoma"/>
                <w:color w:val="000000"/>
                <w:sz w:val="18"/>
              </w:rPr>
              <w:br/>
              <w:t>(specify)</w:t>
            </w:r>
            <w:r w:rsidR="00623E0A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r w:rsidR="00623E0A"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623E0A"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="00623E0A"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r>
            <w:r w:rsidR="00623E0A"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fldChar w:fldCharType="separate"/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fldChar w:fldCharType="end"/>
            </w:r>
            <w:bookmarkEnd w:id="9"/>
          </w:p>
          <w:p w:rsidR="00CB0CA6" w:rsidRDefault="00CB0CA6">
            <w:pPr>
              <w:rPr>
                <w:rFonts w:ascii="Tahoma" w:hAnsi="Tahoma" w:cs="Tahoma"/>
                <w:color w:val="000000"/>
                <w:sz w:val="18"/>
              </w:rPr>
            </w:pPr>
          </w:p>
          <w:p w:rsidR="00CB0CA6" w:rsidRDefault="00CB0CA6">
            <w:pPr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Advanced</w:t>
            </w:r>
            <w:r>
              <w:rPr>
                <w:rFonts w:ascii="Tahoma" w:hAnsi="Tahoma" w:cs="Tahoma"/>
                <w:b/>
                <w:color w:val="000000"/>
                <w:sz w:val="18"/>
              </w:rPr>
              <w:br/>
            </w:r>
            <w:r w:rsidR="00BD4E2B"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E2B" w:rsidRPr="00BD4E2B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BD4E2B" w:rsidRPr="00BD4E2B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BD4E2B"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18"/>
              </w:rPr>
              <w:t xml:space="preserve"> Master’s</w:t>
            </w:r>
            <w:r>
              <w:rPr>
                <w:rFonts w:ascii="Tahoma" w:hAnsi="Tahoma" w:cs="Tahoma"/>
                <w:color w:val="000000"/>
                <w:sz w:val="18"/>
              </w:rPr>
              <w:br/>
            </w:r>
            <w:r w:rsidR="00BD4E2B"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E2B" w:rsidRPr="00BD4E2B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BD4E2B" w:rsidRPr="00BD4E2B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BD4E2B"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BD4E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</w:rPr>
              <w:t>Post Master’s</w:t>
            </w:r>
          </w:p>
          <w:p w:rsidR="00CB0CA6" w:rsidRDefault="00BD4E2B">
            <w:pPr>
              <w:rPr>
                <w:rFonts w:ascii="Tahoma" w:hAnsi="Tahoma" w:cs="Tahoma"/>
                <w:color w:val="000000"/>
                <w:sz w:val="18"/>
              </w:rPr>
            </w:pPr>
            <w:r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2B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Pr="00BD4E2B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CB0CA6">
              <w:rPr>
                <w:rFonts w:ascii="Tahoma" w:hAnsi="Tahoma" w:cs="Tahoma"/>
                <w:color w:val="000000"/>
                <w:sz w:val="18"/>
              </w:rPr>
              <w:t xml:space="preserve"> Specialist </w:t>
            </w:r>
            <w:r w:rsidR="00CB0CA6">
              <w:rPr>
                <w:rFonts w:ascii="Tahoma" w:hAnsi="Tahoma" w:cs="Tahoma"/>
                <w:color w:val="000000"/>
                <w:sz w:val="18"/>
              </w:rPr>
              <w:br/>
            </w:r>
            <w:r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2B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Pr="00BD4E2B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BD4E2B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CB0CA6">
              <w:rPr>
                <w:rFonts w:ascii="Tahoma" w:hAnsi="Tahoma" w:cs="Tahoma"/>
                <w:color w:val="000000"/>
                <w:sz w:val="18"/>
              </w:rPr>
              <w:t xml:space="preserve"> Doctorate </w:t>
            </w:r>
          </w:p>
          <w:p w:rsidR="00623E0A" w:rsidRDefault="00BD4E2B" w:rsidP="00623E0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4804C8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="00CB0CA6">
              <w:rPr>
                <w:rFonts w:ascii="Tahoma" w:hAnsi="Tahoma" w:cs="Tahoma"/>
                <w:color w:val="000000"/>
                <w:sz w:val="18"/>
              </w:rPr>
              <w:t xml:space="preserve"> Endorsement, Certificate, or License</w:t>
            </w:r>
            <w:r w:rsidR="00CB0CA6">
              <w:rPr>
                <w:rFonts w:ascii="Tahoma" w:hAnsi="Tahoma" w:cs="Tahoma"/>
                <w:color w:val="000000"/>
                <w:sz w:val="18"/>
              </w:rPr>
              <w:br/>
              <w:t>(specify)</w:t>
            </w:r>
            <w:r w:rsidR="00623E0A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r w:rsidR="00623E0A"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623E0A"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="00623E0A"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r>
            <w:r w:rsidR="00623E0A"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fldChar w:fldCharType="separate"/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3E0A" w:rsidRPr="00623E0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fldChar w:fldCharType="end"/>
            </w:r>
            <w:bookmarkEnd w:id="10"/>
            <w:r w:rsidR="00623E0A" w:rsidRPr="00623E0A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CB0CA6" w:rsidRDefault="00CB0CA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CB0CA6" w:rsidRDefault="00CB0CA6">
      <w:pPr>
        <w:rPr>
          <w:rFonts w:ascii="Tahoma" w:hAnsi="Tahoma" w:cs="Tahoma"/>
          <w:b/>
        </w:rPr>
      </w:pPr>
    </w:p>
    <w:p w:rsidR="00663E8D" w:rsidRDefault="00663E8D">
      <w:pPr>
        <w:rPr>
          <w:rFonts w:ascii="Tahoma" w:hAnsi="Tahoma" w:cs="Tahoma"/>
          <w:b/>
        </w:rPr>
      </w:pPr>
    </w:p>
    <w:p w:rsidR="00CB0CA6" w:rsidRDefault="00CB0CA6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 xml:space="preserve">PART A—RECOGNITION DECISION </w:t>
      </w:r>
      <w:r>
        <w:rPr>
          <w:rFonts w:ascii="Tahoma" w:hAnsi="Tahoma" w:cs="Tahoma"/>
          <w:b/>
          <w:sz w:val="20"/>
        </w:rPr>
        <w:t>(see Section G for specifics on decision)</w:t>
      </w:r>
    </w:p>
    <w:p w:rsidR="00CB0CA6" w:rsidRDefault="00CB0CA6">
      <w:pPr>
        <w:rPr>
          <w:rFonts w:ascii="Tahoma" w:hAnsi="Tahoma" w:cs="Tahoma"/>
          <w:b/>
          <w:sz w:val="20"/>
          <w:vertAlign w:val="superscript"/>
        </w:rPr>
      </w:pPr>
    </w:p>
    <w:p w:rsidR="00CB0CA6" w:rsidRDefault="00CB0CA6" w:rsidP="00FA4C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A.1—Decision on recognition of the program(s):</w:t>
      </w:r>
    </w:p>
    <w:p w:rsidR="00CB0CA6" w:rsidRDefault="00CB0CA6" w:rsidP="00FA4C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bookmarkStart w:id="11" w:name="Check8"/>
    <w:p w:rsidR="00C864DC" w:rsidRPr="008D3D99" w:rsidRDefault="00BD4E2B" w:rsidP="00FA4C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  <w:r w:rsidRPr="008D3D99">
        <w:rPr>
          <w:rFonts w:ascii="Tahoma" w:hAnsi="Tahoma" w:cs="Tahom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D3D99">
        <w:rPr>
          <w:rFonts w:ascii="Tahoma" w:hAnsi="Tahoma" w:cs="Tahoma"/>
          <w:sz w:val="16"/>
          <w:szCs w:val="16"/>
        </w:rPr>
        <w:instrText xml:space="preserve"> FORMCHECKBOX </w:instrText>
      </w:r>
      <w:r w:rsidRPr="008D3D99">
        <w:rPr>
          <w:rFonts w:ascii="Tahoma" w:hAnsi="Tahoma" w:cs="Tahoma"/>
          <w:sz w:val="16"/>
          <w:szCs w:val="16"/>
        </w:rPr>
      </w:r>
      <w:r w:rsidRPr="008D3D99">
        <w:rPr>
          <w:rFonts w:ascii="Tahoma" w:hAnsi="Tahoma" w:cs="Tahoma"/>
          <w:sz w:val="16"/>
          <w:szCs w:val="16"/>
        </w:rPr>
        <w:fldChar w:fldCharType="end"/>
      </w:r>
      <w:bookmarkEnd w:id="11"/>
      <w:r w:rsidR="00C864DC" w:rsidRPr="008D3D99">
        <w:rPr>
          <w:rFonts w:ascii="Tahoma" w:hAnsi="Tahoma" w:cs="Tahoma"/>
          <w:sz w:val="16"/>
          <w:szCs w:val="16"/>
        </w:rPr>
        <w:t xml:space="preserve"> </w:t>
      </w:r>
      <w:r w:rsidR="009B23C8">
        <w:rPr>
          <w:rFonts w:ascii="Tahoma" w:hAnsi="Tahoma" w:cs="Tahoma"/>
          <w:sz w:val="18"/>
          <w:szCs w:val="18"/>
        </w:rPr>
        <w:t xml:space="preserve"> </w:t>
      </w:r>
      <w:r w:rsidR="00C864DC" w:rsidRPr="009B23C8">
        <w:rPr>
          <w:rFonts w:ascii="Tahoma" w:hAnsi="Tahoma" w:cs="Tahoma"/>
          <w:sz w:val="22"/>
          <w:szCs w:val="22"/>
        </w:rPr>
        <w:t>Recognized</w:t>
      </w:r>
      <w:r w:rsidR="00C864DC" w:rsidRPr="009B23C8">
        <w:rPr>
          <w:rFonts w:ascii="Tahoma" w:hAnsi="Tahoma" w:cs="Tahoma"/>
          <w:sz w:val="22"/>
          <w:szCs w:val="22"/>
        </w:rPr>
        <w:br/>
      </w:r>
      <w:r w:rsidRPr="008D3D99">
        <w:rPr>
          <w:rFonts w:ascii="Tahoma" w:hAnsi="Tahoma" w:cs="Tahom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D3D99">
        <w:rPr>
          <w:rFonts w:ascii="Tahoma" w:hAnsi="Tahoma" w:cs="Tahoma"/>
          <w:sz w:val="16"/>
          <w:szCs w:val="16"/>
        </w:rPr>
        <w:instrText xml:space="preserve"> FORMCHECKBOX </w:instrText>
      </w:r>
      <w:r w:rsidRPr="008D3D99">
        <w:rPr>
          <w:rFonts w:ascii="Tahoma" w:hAnsi="Tahoma" w:cs="Tahoma"/>
          <w:sz w:val="16"/>
          <w:szCs w:val="16"/>
        </w:rPr>
      </w:r>
      <w:r w:rsidRPr="008D3D99">
        <w:rPr>
          <w:rFonts w:ascii="Tahoma" w:hAnsi="Tahoma" w:cs="Tahoma"/>
          <w:sz w:val="16"/>
          <w:szCs w:val="16"/>
        </w:rPr>
        <w:fldChar w:fldCharType="end"/>
      </w:r>
      <w:r w:rsidRPr="00BD4E2B">
        <w:rPr>
          <w:rFonts w:ascii="Tahoma" w:hAnsi="Tahoma" w:cs="Tahoma"/>
          <w:sz w:val="18"/>
          <w:szCs w:val="18"/>
        </w:rPr>
        <w:t xml:space="preserve"> </w:t>
      </w:r>
      <w:r w:rsidR="00C864DC">
        <w:rPr>
          <w:rFonts w:ascii="Tahoma" w:hAnsi="Tahoma" w:cs="Tahoma"/>
        </w:rPr>
        <w:t xml:space="preserve"> </w:t>
      </w:r>
      <w:r w:rsidR="00C864DC" w:rsidRPr="008D3D99">
        <w:rPr>
          <w:rFonts w:ascii="Tahoma" w:hAnsi="Tahoma" w:cs="Tahoma"/>
          <w:sz w:val="22"/>
          <w:szCs w:val="22"/>
        </w:rPr>
        <w:t>Recognized with conditions</w:t>
      </w:r>
      <w:r w:rsidR="00C864DC" w:rsidRPr="008D3D99">
        <w:rPr>
          <w:rFonts w:ascii="Tahoma" w:hAnsi="Tahoma" w:cs="Tahoma"/>
          <w:sz w:val="22"/>
          <w:szCs w:val="22"/>
        </w:rPr>
        <w:br/>
      </w:r>
      <w:r w:rsidRPr="008D3D99">
        <w:rPr>
          <w:rFonts w:ascii="Tahoma" w:hAnsi="Tahoma" w:cs="Tahom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D3D99">
        <w:rPr>
          <w:rFonts w:ascii="Tahoma" w:hAnsi="Tahoma" w:cs="Tahoma"/>
          <w:sz w:val="16"/>
          <w:szCs w:val="16"/>
        </w:rPr>
        <w:instrText xml:space="preserve"> FORMCHECKBOX </w:instrText>
      </w:r>
      <w:r w:rsidRPr="008D3D99">
        <w:rPr>
          <w:rFonts w:ascii="Tahoma" w:hAnsi="Tahoma" w:cs="Tahoma"/>
          <w:sz w:val="16"/>
          <w:szCs w:val="16"/>
        </w:rPr>
      </w:r>
      <w:r w:rsidRPr="008D3D99">
        <w:rPr>
          <w:rFonts w:ascii="Tahoma" w:hAnsi="Tahoma" w:cs="Tahoma"/>
          <w:sz w:val="16"/>
          <w:szCs w:val="16"/>
        </w:rPr>
        <w:fldChar w:fldCharType="end"/>
      </w:r>
      <w:r w:rsidRPr="008D3D99">
        <w:rPr>
          <w:rFonts w:ascii="Tahoma" w:hAnsi="Tahoma" w:cs="Tahoma"/>
          <w:sz w:val="16"/>
          <w:szCs w:val="16"/>
        </w:rPr>
        <w:t xml:space="preserve"> </w:t>
      </w:r>
      <w:r w:rsidR="00C864DC" w:rsidRPr="008D3D99">
        <w:rPr>
          <w:rFonts w:ascii="Tahoma" w:hAnsi="Tahoma" w:cs="Tahoma"/>
          <w:sz w:val="22"/>
          <w:szCs w:val="22"/>
        </w:rPr>
        <w:t xml:space="preserve"> Recognized with probation – </w:t>
      </w:r>
      <w:r w:rsidR="00C864DC" w:rsidRPr="008D3D99">
        <w:rPr>
          <w:rFonts w:ascii="Tahoma" w:hAnsi="Tahoma" w:cs="Tahoma"/>
          <w:i/>
          <w:sz w:val="22"/>
          <w:szCs w:val="22"/>
        </w:rPr>
        <w:t>previously recognized program</w:t>
      </w:r>
    </w:p>
    <w:p w:rsidR="00C864DC" w:rsidRPr="008D3D99" w:rsidRDefault="00BD4E2B" w:rsidP="00FA4C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  <w:r w:rsidRPr="008D3D99">
        <w:rPr>
          <w:rFonts w:ascii="Tahoma" w:hAnsi="Tahoma" w:cs="Tahom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D3D99">
        <w:rPr>
          <w:rFonts w:ascii="Tahoma" w:hAnsi="Tahoma" w:cs="Tahoma"/>
          <w:sz w:val="16"/>
          <w:szCs w:val="16"/>
        </w:rPr>
        <w:instrText xml:space="preserve"> FORMCHECKBOX </w:instrText>
      </w:r>
      <w:r w:rsidRPr="008D3D99">
        <w:rPr>
          <w:rFonts w:ascii="Tahoma" w:hAnsi="Tahoma" w:cs="Tahoma"/>
          <w:sz w:val="16"/>
          <w:szCs w:val="16"/>
        </w:rPr>
      </w:r>
      <w:r w:rsidRPr="008D3D99">
        <w:rPr>
          <w:rFonts w:ascii="Tahoma" w:hAnsi="Tahoma" w:cs="Tahoma"/>
          <w:sz w:val="16"/>
          <w:szCs w:val="16"/>
        </w:rPr>
        <w:fldChar w:fldCharType="end"/>
      </w:r>
      <w:r w:rsidRPr="008D3D99">
        <w:rPr>
          <w:rFonts w:ascii="Tahoma" w:hAnsi="Tahoma" w:cs="Tahoma"/>
          <w:sz w:val="16"/>
          <w:szCs w:val="16"/>
        </w:rPr>
        <w:t xml:space="preserve"> </w:t>
      </w:r>
      <w:r w:rsidR="00C864DC" w:rsidRPr="008D3D99">
        <w:rPr>
          <w:rFonts w:ascii="Tahoma" w:hAnsi="Tahoma" w:cs="Tahoma"/>
          <w:sz w:val="22"/>
          <w:szCs w:val="22"/>
        </w:rPr>
        <w:t xml:space="preserve"> Further development required – </w:t>
      </w:r>
      <w:r w:rsidR="00C864DC" w:rsidRPr="008D3D99">
        <w:rPr>
          <w:rFonts w:ascii="Tahoma" w:hAnsi="Tahoma" w:cs="Tahoma"/>
          <w:i/>
          <w:sz w:val="22"/>
          <w:szCs w:val="22"/>
        </w:rPr>
        <w:t>program not previously recognized</w:t>
      </w:r>
    </w:p>
    <w:p w:rsidR="00C864DC" w:rsidRDefault="00BD4E2B" w:rsidP="00FA4C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  <w:r w:rsidRPr="008D3D99">
        <w:rPr>
          <w:rFonts w:ascii="Tahoma" w:hAnsi="Tahoma" w:cs="Tahom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D3D99">
        <w:rPr>
          <w:rFonts w:ascii="Tahoma" w:hAnsi="Tahoma" w:cs="Tahoma"/>
          <w:sz w:val="16"/>
          <w:szCs w:val="16"/>
        </w:rPr>
        <w:instrText xml:space="preserve"> FORMCHECKBOX </w:instrText>
      </w:r>
      <w:r w:rsidRPr="008D3D99">
        <w:rPr>
          <w:rFonts w:ascii="Tahoma" w:hAnsi="Tahoma" w:cs="Tahoma"/>
          <w:sz w:val="16"/>
          <w:szCs w:val="16"/>
        </w:rPr>
      </w:r>
      <w:r w:rsidRPr="008D3D99">
        <w:rPr>
          <w:rFonts w:ascii="Tahoma" w:hAnsi="Tahoma" w:cs="Tahoma"/>
          <w:sz w:val="16"/>
          <w:szCs w:val="16"/>
        </w:rPr>
        <w:fldChar w:fldCharType="end"/>
      </w:r>
      <w:r w:rsidRPr="008D3D99">
        <w:rPr>
          <w:rFonts w:ascii="Tahoma" w:hAnsi="Tahoma" w:cs="Tahoma"/>
          <w:sz w:val="22"/>
          <w:szCs w:val="22"/>
        </w:rPr>
        <w:t xml:space="preserve"> </w:t>
      </w:r>
      <w:r w:rsidR="00C864DC" w:rsidRPr="008D3D99">
        <w:rPr>
          <w:rFonts w:ascii="Tahoma" w:hAnsi="Tahoma" w:cs="Tahoma"/>
          <w:sz w:val="22"/>
          <w:szCs w:val="22"/>
        </w:rPr>
        <w:t xml:space="preserve"> Not recognized* </w:t>
      </w:r>
      <w:r w:rsidR="00C864DC" w:rsidRPr="008D3D99">
        <w:rPr>
          <w:rFonts w:ascii="Tahoma" w:hAnsi="Tahoma" w:cs="Tahoma"/>
          <w:i/>
          <w:sz w:val="22"/>
          <w:szCs w:val="22"/>
        </w:rPr>
        <w:t>- third or subsequent submission</w:t>
      </w:r>
    </w:p>
    <w:p w:rsidR="008D3D99" w:rsidRPr="008D3D99" w:rsidRDefault="008D3D99" w:rsidP="00FA4C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</w:p>
    <w:p w:rsidR="00663E8D" w:rsidRPr="008D3D99" w:rsidRDefault="00A23220">
      <w:pPr>
        <w:rPr>
          <w:rFonts w:ascii="Tahoma" w:hAnsi="Tahoma" w:cs="Tahoma"/>
          <w:sz w:val="18"/>
          <w:szCs w:val="18"/>
        </w:rPr>
      </w:pPr>
      <w:r w:rsidRPr="008D3D99">
        <w:rPr>
          <w:rFonts w:ascii="Tahoma" w:hAnsi="Tahoma" w:cs="Tahoma"/>
          <w:i/>
          <w:sz w:val="18"/>
          <w:szCs w:val="18"/>
        </w:rPr>
        <w:t xml:space="preserve">*A program can receive a decision of </w:t>
      </w:r>
      <w:r w:rsidRPr="008D3D99">
        <w:rPr>
          <w:rFonts w:ascii="Tahoma" w:hAnsi="Tahoma" w:cs="Tahoma"/>
          <w:b/>
          <w:i/>
          <w:sz w:val="18"/>
          <w:szCs w:val="18"/>
        </w:rPr>
        <w:t>Not Recognized</w:t>
      </w:r>
      <w:r w:rsidRPr="008D3D99">
        <w:rPr>
          <w:rFonts w:ascii="Tahoma" w:hAnsi="Tahoma" w:cs="Tahoma"/>
          <w:i/>
          <w:sz w:val="18"/>
          <w:szCs w:val="18"/>
        </w:rPr>
        <w:t xml:space="preserve"> only after two submissions are unsuccessful in reaching either Recognized or Recognized with Conditions.</w:t>
      </w:r>
      <w:r w:rsidRPr="008D3D99">
        <w:rPr>
          <w:rFonts w:ascii="Tahoma" w:hAnsi="Tahoma" w:cs="Tahoma"/>
          <w:sz w:val="18"/>
          <w:szCs w:val="18"/>
        </w:rPr>
        <w:t xml:space="preserve"> </w:t>
      </w:r>
    </w:p>
    <w:p w:rsidR="00FB0CA6" w:rsidRDefault="00FB0CA6">
      <w:pPr>
        <w:rPr>
          <w:rFonts w:ascii="Tahoma" w:hAnsi="Tahoma" w:cs="Tahoma"/>
          <w:b/>
        </w:rPr>
      </w:pPr>
    </w:p>
    <w:p w:rsidR="00FA4C43" w:rsidRDefault="00FA4C4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4"/>
      </w:tblGrid>
      <w:tr w:rsidR="00FA4C43" w:rsidRPr="008D3BD5" w:rsidTr="008D3BD5">
        <w:tc>
          <w:tcPr>
            <w:tcW w:w="9864" w:type="dxa"/>
            <w:shd w:val="clear" w:color="auto" w:fill="auto"/>
          </w:tcPr>
          <w:p w:rsidR="00FA4C43" w:rsidRPr="008D3BD5" w:rsidRDefault="00FA4C43" w:rsidP="00FA4C4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D3BD5">
              <w:rPr>
                <w:rFonts w:ascii="Tahoma" w:hAnsi="Tahoma" w:cs="Tahoma"/>
                <w:b/>
                <w:sz w:val="22"/>
                <w:szCs w:val="22"/>
              </w:rPr>
              <w:t>A.2—Test Results (from information supplied in Assessment #1)</w:t>
            </w:r>
          </w:p>
          <w:p w:rsidR="00FA4C43" w:rsidRPr="008D3BD5" w:rsidRDefault="00FA4C43" w:rsidP="00FA4C4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A4C43" w:rsidRPr="008D3D99" w:rsidRDefault="00FA4C43" w:rsidP="00FA4C43">
            <w:pPr>
              <w:rPr>
                <w:rFonts w:ascii="Tahoma" w:hAnsi="Tahoma" w:cs="Tahoma"/>
                <w:sz w:val="22"/>
                <w:szCs w:val="22"/>
              </w:rPr>
            </w:pPr>
            <w:r w:rsidRPr="008D3D99">
              <w:rPr>
                <w:rFonts w:ascii="Tahoma" w:hAnsi="Tahoma" w:cs="Tahoma"/>
                <w:sz w:val="22"/>
                <w:szCs w:val="22"/>
              </w:rPr>
              <w:t>The program meets or exceeds an 80% pass rate on state licensure exams:</w:t>
            </w:r>
          </w:p>
          <w:p w:rsidR="00FA4C43" w:rsidRPr="008D3BD5" w:rsidRDefault="00FA4C43" w:rsidP="00FA4C4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D3BD5">
              <w:rPr>
                <w:rFonts w:ascii="Tahoma" w:hAnsi="Tahoma" w:cs="Tahoma"/>
                <w:b/>
                <w:sz w:val="22"/>
                <w:szCs w:val="22"/>
              </w:rPr>
              <w:br/>
              <w:t xml:space="preserve">         </w:t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D4E2B" w:rsidRPr="00BD4E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D3D99">
              <w:rPr>
                <w:rFonts w:ascii="Tahoma" w:hAnsi="Tahoma" w:cs="Tahoma"/>
                <w:sz w:val="22"/>
                <w:szCs w:val="22"/>
              </w:rPr>
              <w:t>Yes</w:t>
            </w: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D3BD5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02EC4" w:rsidRPr="008D3D99">
              <w:rPr>
                <w:rFonts w:ascii="Tahoma" w:hAnsi="Tahoma" w:cs="Tahoma"/>
                <w:sz w:val="16"/>
                <w:szCs w:val="16"/>
              </w:rPr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D4E2B" w:rsidRPr="00BD4E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D3D99">
              <w:rPr>
                <w:rFonts w:ascii="Tahoma" w:hAnsi="Tahoma" w:cs="Tahoma"/>
                <w:sz w:val="22"/>
                <w:szCs w:val="22"/>
              </w:rPr>
              <w:t>No</w:t>
            </w: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D3D99">
              <w:rPr>
                <w:rFonts w:ascii="Tahoma" w:hAnsi="Tahoma" w:cs="Tahoma"/>
                <w:sz w:val="22"/>
                <w:szCs w:val="22"/>
              </w:rPr>
              <w:t xml:space="preserve">Not applicable   </w:t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E57F0" w:rsidRPr="008D3D99">
              <w:rPr>
                <w:rFonts w:ascii="Tahoma" w:hAnsi="Tahoma" w:cs="Tahoma"/>
                <w:sz w:val="16"/>
                <w:szCs w:val="16"/>
              </w:rPr>
            </w:r>
            <w:r w:rsidR="00BD4E2B" w:rsidRPr="008D3D9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D4E2B" w:rsidRPr="00BD4E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D3D99">
              <w:rPr>
                <w:rFonts w:ascii="Tahoma" w:hAnsi="Tahoma" w:cs="Tahoma"/>
                <w:sz w:val="22"/>
                <w:szCs w:val="22"/>
              </w:rPr>
              <w:t>Not able to determine</w:t>
            </w:r>
          </w:p>
          <w:p w:rsidR="00FA4C43" w:rsidRPr="008D3BD5" w:rsidRDefault="00FA4C4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A4C43" w:rsidRPr="008D3BD5" w:rsidTr="008D3BD5">
        <w:tc>
          <w:tcPr>
            <w:tcW w:w="9864" w:type="dxa"/>
            <w:shd w:val="clear" w:color="auto" w:fill="auto"/>
          </w:tcPr>
          <w:p w:rsidR="00FA4C43" w:rsidRPr="008D3D99" w:rsidRDefault="00FA4C43" w:rsidP="00FA4C4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Comments:  </w:t>
            </w:r>
            <w:r w:rsidRPr="008D3D9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D3D99">
              <w:rPr>
                <w:rFonts w:ascii="Tahoma" w:hAnsi="Tahoma" w:cs="Tahoma"/>
                <w:sz w:val="22"/>
                <w:szCs w:val="22"/>
              </w:rPr>
            </w:r>
            <w:r w:rsidRPr="008D3D9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FA4C43" w:rsidRPr="008D3BD5" w:rsidRDefault="00FA4C4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CB0CA6" w:rsidRDefault="00CB0CA6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4"/>
      </w:tblGrid>
      <w:tr w:rsidR="00FA4C43" w:rsidRPr="008D3BD5" w:rsidTr="008D3BD5">
        <w:tc>
          <w:tcPr>
            <w:tcW w:w="9864" w:type="dxa"/>
            <w:shd w:val="clear" w:color="auto" w:fill="auto"/>
          </w:tcPr>
          <w:p w:rsidR="00FA4C43" w:rsidRPr="008D3BD5" w:rsidRDefault="00FA4C43" w:rsidP="00FA4C4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D3BD5">
              <w:rPr>
                <w:rFonts w:ascii="Tahoma" w:hAnsi="Tahoma" w:cs="Tahoma"/>
                <w:b/>
                <w:sz w:val="22"/>
                <w:szCs w:val="22"/>
              </w:rPr>
              <w:t xml:space="preserve">A.3—Summary of Strengths: </w:t>
            </w:r>
            <w:r w:rsidRPr="008D3D9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D3D99">
              <w:rPr>
                <w:rFonts w:ascii="Tahoma" w:hAnsi="Tahoma" w:cs="Tahoma"/>
                <w:sz w:val="22"/>
                <w:szCs w:val="22"/>
              </w:rPr>
            </w:r>
            <w:r w:rsidRPr="008D3D9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t> </w:t>
            </w:r>
            <w:r w:rsidRPr="008D3D99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FA4C43" w:rsidRPr="008D3BD5" w:rsidRDefault="00FA4C4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1220A0" w:rsidRDefault="001220A0">
      <w:pPr>
        <w:pStyle w:val="Title"/>
        <w:jc w:val="left"/>
        <w:rPr>
          <w:rFonts w:ascii="Tahoma" w:hAnsi="Tahoma" w:cs="Tahoma"/>
        </w:rPr>
      </w:pPr>
    </w:p>
    <w:p w:rsidR="00AC6581" w:rsidRDefault="00AC6581">
      <w:pPr>
        <w:pStyle w:val="Title"/>
        <w:jc w:val="left"/>
        <w:rPr>
          <w:rFonts w:ascii="Tahoma" w:hAnsi="Tahoma" w:cs="Tahoma"/>
        </w:rPr>
      </w:pPr>
    </w:p>
    <w:p w:rsidR="008C6809" w:rsidRDefault="00CB0CA6" w:rsidP="008C6809">
      <w:pPr>
        <w:pStyle w:val="Title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</w:rPr>
        <w:t xml:space="preserve">PART B—STATUS OF </w:t>
      </w:r>
      <w:smartTag w:uri="urn:schemas-microsoft-com:office:smarttags" w:element="PlaceName">
        <w:r>
          <w:rPr>
            <w:rFonts w:ascii="Tahoma" w:hAnsi="Tahoma" w:cs="Tahoma"/>
          </w:rPr>
          <w:t>MEETING</w:t>
        </w:r>
      </w:smartTag>
      <w:r>
        <w:rPr>
          <w:rFonts w:ascii="Tahoma" w:hAnsi="Tahoma" w:cs="Tahoma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</w:rPr>
          <w:t>STATE</w:t>
        </w:r>
      </w:smartTag>
      <w:r>
        <w:rPr>
          <w:rFonts w:ascii="Tahoma" w:hAnsi="Tahoma" w:cs="Tahoma"/>
        </w:rPr>
        <w:t xml:space="preserve"> STANDARDS</w:t>
      </w:r>
      <w:r>
        <w:rPr>
          <w:rFonts w:ascii="Tahoma" w:hAnsi="Tahoma" w:cs="Tahoma"/>
        </w:rPr>
        <w:br/>
      </w:r>
      <w:r w:rsidR="008C6809">
        <w:rPr>
          <w:rFonts w:ascii="Tahoma" w:hAnsi="Tahoma" w:cs="Tahoma"/>
          <w:sz w:val="20"/>
        </w:rPr>
        <w:t xml:space="preserve">M = </w:t>
      </w:r>
      <w:smartTag w:uri="urn:schemas-microsoft-com:office:smarttags" w:element="place">
        <w:smartTag w:uri="urn:schemas-microsoft-com:office:smarttags" w:element="City">
          <w:r w:rsidR="008C6809">
            <w:rPr>
              <w:rFonts w:ascii="Tahoma" w:hAnsi="Tahoma" w:cs="Tahoma"/>
              <w:sz w:val="20"/>
            </w:rPr>
            <w:t>Met</w:t>
          </w:r>
        </w:smartTag>
        <w:r w:rsidR="008C6809">
          <w:rPr>
            <w:rFonts w:ascii="Tahoma" w:hAnsi="Tahoma" w:cs="Tahoma"/>
            <w:sz w:val="20"/>
          </w:rPr>
          <w:tab/>
        </w:r>
        <w:smartTag w:uri="urn:schemas-microsoft-com:office:smarttags" w:element="State">
          <w:r w:rsidR="008C6809">
            <w:rPr>
              <w:rFonts w:ascii="Tahoma" w:hAnsi="Tahoma" w:cs="Tahoma"/>
              <w:sz w:val="20"/>
            </w:rPr>
            <w:t>NM</w:t>
          </w:r>
        </w:smartTag>
      </w:smartTag>
      <w:r w:rsidR="008C6809">
        <w:rPr>
          <w:rFonts w:ascii="Tahoma" w:hAnsi="Tahoma" w:cs="Tahoma"/>
          <w:sz w:val="20"/>
        </w:rPr>
        <w:t xml:space="preserve"> = Not Met</w:t>
      </w:r>
      <w:r w:rsidR="008C6809">
        <w:rPr>
          <w:rFonts w:ascii="Tahoma" w:hAnsi="Tahoma" w:cs="Tahoma"/>
          <w:sz w:val="20"/>
        </w:rPr>
        <w:tab/>
      </w:r>
      <w:r w:rsidR="008C6809">
        <w:rPr>
          <w:rFonts w:ascii="Tahoma" w:hAnsi="Tahoma" w:cs="Tahoma"/>
          <w:sz w:val="20"/>
        </w:rPr>
        <w:tab/>
        <w:t xml:space="preserve">MWC = Met with Conditions </w:t>
      </w:r>
    </w:p>
    <w:p w:rsidR="00CB0CA6" w:rsidRPr="008C6809" w:rsidRDefault="008C6809">
      <w:pPr>
        <w:pStyle w:val="Title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PM = Potential to Meet (for new programs with no data)</w:t>
      </w:r>
    </w:p>
    <w:p w:rsidR="00CB0CA6" w:rsidRDefault="00CB0CA6">
      <w:pPr>
        <w:pStyle w:val="Title"/>
        <w:jc w:val="left"/>
        <w:rPr>
          <w:rFonts w:ascii="Tahoma" w:hAnsi="Tahoma" w:cs="Tahoma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6"/>
        <w:gridCol w:w="1170"/>
        <w:gridCol w:w="1170"/>
      </w:tblGrid>
      <w:tr w:rsidR="00AC6581" w:rsidTr="000839E5">
        <w:trPr>
          <w:tblHeader/>
        </w:trPr>
        <w:tc>
          <w:tcPr>
            <w:tcW w:w="7506" w:type="dxa"/>
            <w:shd w:val="clear" w:color="auto" w:fill="D9D9D9"/>
          </w:tcPr>
          <w:p w:rsidR="00AC6581" w:rsidRDefault="00AC6581">
            <w:pPr>
              <w:pStyle w:val="Title"/>
              <w:rPr>
                <w:rFonts w:ascii="Tahoma" w:hAnsi="Tahoma" w:cs="Tahoma"/>
                <w:sz w:val="20"/>
              </w:rPr>
            </w:pPr>
          </w:p>
          <w:p w:rsidR="00AC6581" w:rsidRDefault="00353219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Competency</w:t>
            </w:r>
          </w:p>
          <w:p w:rsidR="00AC6581" w:rsidRDefault="00AC6581">
            <w:pPr>
              <w:pStyle w:val="Title"/>
              <w:tabs>
                <w:tab w:val="left" w:pos="735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1170" w:type="dxa"/>
            <w:shd w:val="clear" w:color="auto" w:fill="D9D9D9"/>
          </w:tcPr>
          <w:p w:rsidR="00AC6581" w:rsidRDefault="00AC6581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Specific Program or Level</w:t>
            </w:r>
            <w:r>
              <w:rPr>
                <w:rStyle w:val="FootnoteReference"/>
                <w:rFonts w:ascii="Tahoma" w:hAnsi="Tahoma" w:cs="Tahoma"/>
                <w:sz w:val="20"/>
              </w:rPr>
              <w:footnoteReference w:id="1"/>
            </w:r>
          </w:p>
        </w:tc>
        <w:tc>
          <w:tcPr>
            <w:tcW w:w="1170" w:type="dxa"/>
            <w:shd w:val="clear" w:color="auto" w:fill="D9D9D9"/>
          </w:tcPr>
          <w:p w:rsidR="00AC6581" w:rsidRDefault="00AC6581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Specific Program or Level </w:t>
            </w:r>
          </w:p>
        </w:tc>
      </w:tr>
      <w:tr w:rsidR="00AC6581" w:rsidTr="00E92B58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AC6581" w:rsidRPr="00AC6581" w:rsidRDefault="00AC6581" w:rsidP="00353219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CONTENT </w:t>
            </w:r>
            <w:r w:rsidR="00353219">
              <w:rPr>
                <w:rFonts w:ascii="Tahoma" w:hAnsi="Tahoma" w:cs="Tahoma"/>
                <w:sz w:val="20"/>
              </w:rPr>
              <w:t>COMPETENCIES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BD4E2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BD4E2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AC6581" w:rsidTr="00E92B58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AC6581" w:rsidRPr="00C67806" w:rsidRDefault="00353219">
            <w:pPr>
              <w:pStyle w:val="Title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Competency</w:t>
            </w:r>
            <w:r w:rsidR="00AC6581" w:rsidRPr="00C67806">
              <w:rPr>
                <w:i/>
                <w:sz w:val="20"/>
              </w:rPr>
              <w:t xml:space="preserve"> 1:</w:t>
            </w:r>
          </w:p>
          <w:p w:rsidR="00AC6581" w:rsidRDefault="007B25FF">
            <w:pPr>
              <w:pStyle w:val="Title"/>
              <w:jc w:val="left"/>
              <w:rPr>
                <w:sz w:val="20"/>
              </w:rPr>
            </w:pPr>
            <w:proofErr w:type="gramStart"/>
            <w:r>
              <w:rPr>
                <w:b w:val="0"/>
                <w:sz w:val="20"/>
              </w:rPr>
              <w:t>Understands the fundamental principles of agricultural business/marketing and management including principles of basic record keeping and methods for acquiring and managing.</w:t>
            </w:r>
            <w:proofErr w:type="gram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BD4E2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12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BD4E2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AC6581" w:rsidTr="00E92B58"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81" w:rsidRPr="00653543" w:rsidRDefault="00AC6581" w:rsidP="00AC6581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  <w:bookmarkEnd w:id="13"/>
          </w:p>
          <w:p w:rsidR="00AC6581" w:rsidRPr="00AC6581" w:rsidRDefault="00AC6581" w:rsidP="00AC6581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AC6581" w:rsidTr="00E92B58"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581" w:rsidRPr="00C67806" w:rsidRDefault="00353219">
            <w:pPr>
              <w:pStyle w:val="Title"/>
              <w:jc w:val="left"/>
              <w:rPr>
                <w:rFonts w:ascii="Tahoma" w:hAnsi="Tahoma"/>
                <w:bCs/>
                <w:iCs/>
                <w:sz w:val="20"/>
              </w:rPr>
            </w:pPr>
            <w:r>
              <w:rPr>
                <w:i/>
                <w:sz w:val="20"/>
              </w:rPr>
              <w:t>Competency</w:t>
            </w:r>
            <w:r w:rsidR="00AC6581" w:rsidRPr="00C67806">
              <w:rPr>
                <w:i/>
                <w:sz w:val="20"/>
              </w:rPr>
              <w:t xml:space="preserve"> 2:</w:t>
            </w:r>
            <w:r w:rsidR="00AC6581" w:rsidRPr="00C67806">
              <w:rPr>
                <w:rFonts w:ascii="Tahoma" w:hAnsi="Tahoma"/>
                <w:bCs/>
                <w:iCs/>
                <w:sz w:val="20"/>
              </w:rPr>
              <w:t xml:space="preserve"> </w:t>
            </w:r>
          </w:p>
          <w:p w:rsidR="00AC6581" w:rsidRDefault="007B25FF">
            <w:pPr>
              <w:pStyle w:val="Title"/>
              <w:jc w:val="left"/>
              <w:rPr>
                <w:rFonts w:ascii="Tahoma" w:hAnsi="Tahoma"/>
                <w:sz w:val="20"/>
              </w:rPr>
            </w:pPr>
            <w:r>
              <w:rPr>
                <w:b w:val="0"/>
                <w:sz w:val="20"/>
              </w:rPr>
              <w:t>Selects and handles livestock, recognizes factors related to the safe handling of animals and animal products which become food for human consumption, and understands the importance of alternative agricultural enterprises.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BD4E2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BD4E2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AC6581" w:rsidTr="00E92B58">
        <w:tc>
          <w:tcPr>
            <w:tcW w:w="9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543" w:rsidRPr="00653543" w:rsidRDefault="00653543" w:rsidP="00653543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AC6581" w:rsidRPr="00AC6581" w:rsidRDefault="00AC6581" w:rsidP="00F00966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AC6581" w:rsidRPr="00DE1A45" w:rsidTr="00E92B58"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581" w:rsidRPr="00C67806" w:rsidRDefault="00353219">
            <w:pPr>
              <w:pStyle w:val="Title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Competency</w:t>
            </w:r>
            <w:r w:rsidR="00AC6581" w:rsidRPr="00C67806">
              <w:rPr>
                <w:i/>
                <w:sz w:val="20"/>
              </w:rPr>
              <w:t xml:space="preserve"> 3:</w:t>
            </w:r>
          </w:p>
          <w:p w:rsidR="00AC6581" w:rsidRPr="00DE1A45" w:rsidRDefault="007B25FF">
            <w:pPr>
              <w:pStyle w:val="Title"/>
              <w:jc w:val="left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Understands concepts and principles of animal reproduction and the importance of livestock health and nutrition.</w:t>
            </w:r>
            <w:proofErr w:type="gram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BD4E2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BD4E2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AC6581" w:rsidTr="00E92B58">
        <w:tc>
          <w:tcPr>
            <w:tcW w:w="98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3543" w:rsidRPr="00653543" w:rsidRDefault="00653543" w:rsidP="00653543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AC6581" w:rsidRPr="00AC6581" w:rsidRDefault="00AC6581" w:rsidP="00F00966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AC6581" w:rsidTr="00E92B58"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581" w:rsidRPr="00C67806" w:rsidRDefault="00353219" w:rsidP="00000845">
            <w:pPr>
              <w:pStyle w:val="Title"/>
              <w:jc w:val="left"/>
              <w:rPr>
                <w:bCs/>
                <w:i/>
                <w:sz w:val="20"/>
              </w:rPr>
            </w:pPr>
            <w:r>
              <w:rPr>
                <w:i/>
                <w:sz w:val="20"/>
              </w:rPr>
              <w:t>Competency</w:t>
            </w:r>
            <w:r w:rsidR="00AC6581" w:rsidRPr="00C67806">
              <w:rPr>
                <w:bCs/>
                <w:i/>
                <w:sz w:val="20"/>
              </w:rPr>
              <w:t xml:space="preserve"> 4:</w:t>
            </w:r>
          </w:p>
          <w:p w:rsidR="00AC6581" w:rsidRDefault="007B25FF" w:rsidP="00000845">
            <w:pPr>
              <w:pStyle w:val="Title"/>
              <w:jc w:val="left"/>
              <w:rPr>
                <w:i/>
                <w:sz w:val="20"/>
              </w:rPr>
            </w:pPr>
            <w:proofErr w:type="gramStart"/>
            <w:r>
              <w:rPr>
                <w:b w:val="0"/>
                <w:sz w:val="20"/>
              </w:rPr>
              <w:t>Understands concepts, principles, and laboratory skills related to plant and soil science including the importance of traditional crops and alternative enterprises.</w:t>
            </w:r>
            <w:proofErr w:type="gram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F0096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F0096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AC6581" w:rsidTr="00202EC4">
        <w:trPr>
          <w:trHeight w:val="422"/>
        </w:trPr>
        <w:tc>
          <w:tcPr>
            <w:tcW w:w="98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6581" w:rsidRPr="00202EC4" w:rsidRDefault="00653543" w:rsidP="00F00966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</w:tc>
      </w:tr>
      <w:tr w:rsidR="00AC6581" w:rsidTr="00E92B58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AC6581" w:rsidRDefault="00353219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i/>
                <w:sz w:val="20"/>
              </w:rPr>
              <w:t>Competency</w:t>
            </w:r>
            <w:r w:rsidR="00AC6581">
              <w:rPr>
                <w:i/>
                <w:sz w:val="20"/>
              </w:rPr>
              <w:t xml:space="preserve"> 5:</w:t>
            </w:r>
            <w:r w:rsidR="00AC6581">
              <w:rPr>
                <w:b w:val="0"/>
                <w:sz w:val="20"/>
              </w:rPr>
              <w:t xml:space="preserve"> </w:t>
            </w:r>
          </w:p>
          <w:p w:rsidR="00AC6581" w:rsidRDefault="00AC6581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7B25FF">
              <w:rPr>
                <w:b w:val="0"/>
                <w:sz w:val="20"/>
              </w:rPr>
              <w:t>Knows factors related to the safe handling of plants and plant products which become food for human consumption and identifies causes and characteristics of common plant pests and diseases.</w:t>
            </w:r>
          </w:p>
          <w:p w:rsidR="00AC6581" w:rsidRDefault="00AC6581">
            <w:pPr>
              <w:pStyle w:val="Title"/>
              <w:jc w:val="left"/>
              <w:rPr>
                <w:rFonts w:ascii="Tahoma" w:hAnsi="Tahoma"/>
                <w:b w:val="0"/>
                <w:i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F0096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F0096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AC6581" w:rsidTr="00E92B58">
        <w:tc>
          <w:tcPr>
            <w:tcW w:w="98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3543" w:rsidRPr="00653543" w:rsidRDefault="00653543" w:rsidP="00653543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AC6581" w:rsidRPr="00AC6581" w:rsidRDefault="00AC6581" w:rsidP="00F00966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AC6581" w:rsidTr="00E92B58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AC6581" w:rsidRDefault="00353219">
            <w:pPr>
              <w:pStyle w:val="Title"/>
              <w:jc w:val="left"/>
              <w:rPr>
                <w:rFonts w:ascii="Tahoma" w:hAnsi="Tahoma"/>
                <w:b w:val="0"/>
                <w:bCs/>
                <w:sz w:val="20"/>
              </w:rPr>
            </w:pPr>
            <w:r>
              <w:rPr>
                <w:i/>
                <w:sz w:val="20"/>
              </w:rPr>
              <w:lastRenderedPageBreak/>
              <w:t>Competency</w:t>
            </w:r>
            <w:r w:rsidR="00AC6581">
              <w:rPr>
                <w:i/>
                <w:sz w:val="20"/>
              </w:rPr>
              <w:t xml:space="preserve"> 6:</w:t>
            </w:r>
            <w:r w:rsidR="00AC6581">
              <w:rPr>
                <w:rFonts w:ascii="Tahoma" w:hAnsi="Tahoma"/>
                <w:b w:val="0"/>
                <w:bCs/>
                <w:sz w:val="20"/>
              </w:rPr>
              <w:t xml:space="preserve">  </w:t>
            </w:r>
          </w:p>
          <w:p w:rsidR="00AC6581" w:rsidRDefault="007B25FF">
            <w:pPr>
              <w:pStyle w:val="Title"/>
              <w:jc w:val="left"/>
              <w:rPr>
                <w:rFonts w:ascii="Tahoma" w:hAnsi="Tahoma"/>
                <w:b w:val="0"/>
                <w:sz w:val="20"/>
              </w:rPr>
            </w:pPr>
            <w:r>
              <w:rPr>
                <w:b w:val="0"/>
                <w:sz w:val="20"/>
              </w:rPr>
              <w:t>Practices shop safety including the operation and knowledge of hand/power tools, basic principles/concepts of power and machinery, metals and metal processes, and basic principles of building construction.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F0096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F0096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AC6581" w:rsidTr="00E92B58">
        <w:tc>
          <w:tcPr>
            <w:tcW w:w="98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3543" w:rsidRPr="00653543" w:rsidRDefault="00653543" w:rsidP="00653543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AC6581" w:rsidRPr="00AC6581" w:rsidRDefault="00AC6581" w:rsidP="00F00966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AC6581" w:rsidTr="00E92B58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AC6581" w:rsidRDefault="00353219">
            <w:pPr>
              <w:pStyle w:val="Title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Competency</w:t>
            </w:r>
            <w:r w:rsidR="00AC6581">
              <w:rPr>
                <w:i/>
                <w:sz w:val="20"/>
              </w:rPr>
              <w:t xml:space="preserve"> 7:</w:t>
            </w:r>
          </w:p>
          <w:p w:rsidR="00AC6581" w:rsidRDefault="007B25FF">
            <w:pPr>
              <w:pStyle w:val="Title"/>
              <w:jc w:val="left"/>
              <w:rPr>
                <w:rFonts w:ascii="Tahoma" w:hAnsi="Tahoma"/>
                <w:b w:val="0"/>
                <w:sz w:val="20"/>
              </w:rPr>
            </w:pPr>
            <w:r>
              <w:rPr>
                <w:b w:val="0"/>
                <w:sz w:val="20"/>
              </w:rPr>
              <w:t>Evaluates the relationship between agriculture and the management of water, land, and air quality and understands concepts and principles of plant and animal environmental factors including the handling of chemicals.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F0096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F0096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AC6581" w:rsidTr="00E92B58">
        <w:tc>
          <w:tcPr>
            <w:tcW w:w="98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3543" w:rsidRPr="00653543" w:rsidRDefault="00653543" w:rsidP="00653543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AC6581" w:rsidRPr="00AC6581" w:rsidRDefault="00AC6581" w:rsidP="00F00966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AC6581" w:rsidTr="00E92B58"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AC6581" w:rsidRDefault="00353219">
            <w:pPr>
              <w:pStyle w:val="Title"/>
              <w:jc w:val="left"/>
              <w:rPr>
                <w:rFonts w:ascii="Tahoma" w:hAnsi="Tahoma"/>
                <w:b w:val="0"/>
                <w:bCs/>
                <w:sz w:val="20"/>
              </w:rPr>
            </w:pPr>
            <w:r>
              <w:rPr>
                <w:i/>
                <w:sz w:val="20"/>
              </w:rPr>
              <w:t>Competency</w:t>
            </w:r>
            <w:r w:rsidR="00AC6581">
              <w:rPr>
                <w:i/>
                <w:sz w:val="20"/>
              </w:rPr>
              <w:t xml:space="preserve"> 8:</w:t>
            </w:r>
          </w:p>
          <w:p w:rsidR="00AC6581" w:rsidRDefault="007B25FF">
            <w:pPr>
              <w:pStyle w:val="Title"/>
              <w:jc w:val="left"/>
              <w:rPr>
                <w:rFonts w:ascii="Tahoma" w:hAnsi="Tahoma"/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Acknowledges the foundations of agricultural education including its purpose, functions, and the background of Future Farmers of America (FFA).</w:t>
            </w:r>
            <w:proofErr w:type="gram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F0096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F0096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AC6581" w:rsidTr="00E92B58">
        <w:tc>
          <w:tcPr>
            <w:tcW w:w="98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3543" w:rsidRPr="00653543" w:rsidRDefault="00653543" w:rsidP="00653543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AC6581" w:rsidRPr="00AC6581" w:rsidRDefault="00AC6581" w:rsidP="00F00966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AC6581" w:rsidTr="00E92B58"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581" w:rsidRDefault="00353219">
            <w:pPr>
              <w:pStyle w:val="Title"/>
              <w:jc w:val="left"/>
              <w:rPr>
                <w:rFonts w:ascii="Tahoma" w:hAnsi="Tahoma"/>
                <w:b w:val="0"/>
                <w:bCs/>
                <w:sz w:val="20"/>
              </w:rPr>
            </w:pPr>
            <w:r>
              <w:rPr>
                <w:i/>
                <w:sz w:val="20"/>
              </w:rPr>
              <w:t>Competency</w:t>
            </w:r>
            <w:r w:rsidR="00AC6581">
              <w:rPr>
                <w:i/>
                <w:sz w:val="20"/>
              </w:rPr>
              <w:t xml:space="preserve"> 9:</w:t>
            </w:r>
          </w:p>
          <w:p w:rsidR="00AC6581" w:rsidRDefault="007B25FF">
            <w:pPr>
              <w:pStyle w:val="Title"/>
              <w:jc w:val="left"/>
              <w:rPr>
                <w:rFonts w:ascii="Tahoma" w:hAnsi="Tahoma"/>
                <w:b w:val="0"/>
                <w:sz w:val="20"/>
              </w:rPr>
            </w:pPr>
            <w:r>
              <w:rPr>
                <w:b w:val="0"/>
                <w:sz w:val="20"/>
              </w:rPr>
              <w:t>Demonstrates an understanding of basic parliamentary procedure, effective oral and written communication skills, and promotes teamwork, motivation, and leadership principles.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F0096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C6581" w:rsidRPr="008D3D99" w:rsidRDefault="00AC6581" w:rsidP="00F00966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D3D99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D99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D3D99">
              <w:rPr>
                <w:rFonts w:ascii="Tahoma" w:hAnsi="Tahoma" w:cs="Tahoma"/>
                <w:b w:val="0"/>
                <w:sz w:val="20"/>
              </w:rPr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t> </w:t>
            </w:r>
            <w:r w:rsidRPr="008D3D99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</w:tr>
      <w:tr w:rsidR="00AC6581" w:rsidTr="00E92B58">
        <w:tc>
          <w:tcPr>
            <w:tcW w:w="98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3543" w:rsidRPr="00653543" w:rsidRDefault="00653543" w:rsidP="00653543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53543">
              <w:rPr>
                <w:rFonts w:ascii="Tahoma" w:hAnsi="Tahoma" w:cs="Tahoma"/>
                <w:b w:val="0"/>
                <w:sz w:val="18"/>
                <w:szCs w:val="18"/>
              </w:rPr>
              <w:t>Comment:</w:t>
            </w:r>
            <w:r w:rsidRPr="006535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instrText xml:space="preserve"> FORMTEXT </w:instrTex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separate"/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noProof/>
                <w:sz w:val="18"/>
                <w:szCs w:val="18"/>
              </w:rPr>
              <w:t> </w:t>
            </w:r>
            <w:r w:rsidRPr="00653543">
              <w:rPr>
                <w:rFonts w:ascii="Tahoma" w:hAnsi="Tahoma" w:cs="Tahoma"/>
                <w:b w:val="0"/>
                <w:i/>
                <w:sz w:val="18"/>
                <w:szCs w:val="18"/>
              </w:rPr>
              <w:fldChar w:fldCharType="end"/>
            </w:r>
          </w:p>
          <w:p w:rsidR="00AC6581" w:rsidRPr="00AC6581" w:rsidRDefault="00AC6581" w:rsidP="00F00966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:rsidR="00CB0CA6" w:rsidRDefault="00CB0CA6">
      <w:pPr>
        <w:pStyle w:val="Title"/>
        <w:jc w:val="left"/>
        <w:rPr>
          <w:rFonts w:ascii="Tahoma" w:hAnsi="Tahoma" w:cs="Tahoma"/>
        </w:rPr>
      </w:pPr>
    </w:p>
    <w:p w:rsidR="00AC6581" w:rsidRDefault="00AC6581">
      <w:pPr>
        <w:pStyle w:val="Title"/>
        <w:jc w:val="left"/>
        <w:rPr>
          <w:rFonts w:ascii="Tahoma" w:hAnsi="Tahoma" w:cs="Tahoma"/>
        </w:rPr>
      </w:pPr>
    </w:p>
    <w:p w:rsidR="00CB0CA6" w:rsidRDefault="00CB0CA6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</w:rPr>
        <w:t>PART C—EVALUATION OF PROGRAM REPORT EVIDENCE</w:t>
      </w:r>
    </w:p>
    <w:p w:rsidR="00CB0CA6" w:rsidRDefault="00CB0CA6">
      <w:pPr>
        <w:pStyle w:val="Title"/>
        <w:jc w:val="left"/>
        <w:rPr>
          <w:rFonts w:ascii="Tahoma" w:hAnsi="Tahoma" w:cs="Tahoma"/>
        </w:rPr>
      </w:pPr>
    </w:p>
    <w:p w:rsidR="00CB0CA6" w:rsidRPr="000839E5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2"/>
          <w:szCs w:val="22"/>
        </w:rPr>
        <w:t>C.1—Candidates’ knowledge of content.</w:t>
      </w:r>
      <w:proofErr w:type="gramEnd"/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b w:val="0"/>
          <w:sz w:val="22"/>
          <w:szCs w:val="22"/>
        </w:rPr>
        <w:t xml:space="preserve"> </w:t>
      </w:r>
      <w:r w:rsidRPr="000839E5">
        <w:rPr>
          <w:rFonts w:ascii="Tahoma" w:hAnsi="Tahoma" w:cs="Tahoma"/>
          <w:b w:val="0"/>
          <w:sz w:val="20"/>
        </w:rPr>
        <w:t>P</w:t>
      </w:r>
      <w:r w:rsidRPr="000839E5">
        <w:rPr>
          <w:rFonts w:ascii="Tahoma" w:hAnsi="Tahoma" w:cs="Tahoma"/>
          <w:b w:val="0"/>
          <w:bCs/>
          <w:sz w:val="20"/>
        </w:rPr>
        <w:t>erformance-based standards addressed in this entry could include (but are not limited to) Standards 1-3.</w:t>
      </w:r>
      <w:r w:rsidRPr="000839E5">
        <w:rPr>
          <w:rFonts w:ascii="Tahoma" w:hAnsi="Tahoma" w:cs="Tahoma"/>
          <w:bCs/>
          <w:sz w:val="20"/>
        </w:rPr>
        <w:t xml:space="preserve"> </w:t>
      </w:r>
      <w:r w:rsidRPr="000839E5">
        <w:rPr>
          <w:rFonts w:ascii="Tahoma" w:hAnsi="Tahoma" w:cs="Tahoma"/>
          <w:b w:val="0"/>
          <w:sz w:val="20"/>
        </w:rPr>
        <w:t xml:space="preserve"> Information from Assessments #1 and #2 should provide primary evidence in this area. (Assessments #6-#8 may also focus on content knowledge.)</w:t>
      </w:r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0839E5" w:rsidRPr="000839E5" w:rsidRDefault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0839E5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Pr="000839E5">
        <w:rPr>
          <w:rFonts w:ascii="Tahoma" w:hAnsi="Tahoma" w:cs="Tahoma"/>
          <w:b w:val="0"/>
          <w:sz w:val="22"/>
          <w:szCs w:val="22"/>
        </w:rPr>
      </w:r>
      <w:r w:rsidRPr="000839E5">
        <w:rPr>
          <w:rFonts w:ascii="Tahoma" w:hAnsi="Tahoma" w:cs="Tahoma"/>
          <w:b w:val="0"/>
          <w:sz w:val="22"/>
          <w:szCs w:val="22"/>
        </w:rPr>
        <w:fldChar w:fldCharType="separate"/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sz w:val="22"/>
          <w:szCs w:val="22"/>
        </w:rPr>
        <w:fldChar w:fldCharType="end"/>
      </w:r>
      <w:bookmarkEnd w:id="14"/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CB0CA6" w:rsidRPr="000839E5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2"/>
          <w:szCs w:val="22"/>
        </w:rPr>
        <w:t>C.2—Candidates’ ability to understand and apply pedagogical and professional content knowledge, skills, and dispositions</w:t>
      </w:r>
      <w:r w:rsidRPr="000839E5">
        <w:rPr>
          <w:rFonts w:ascii="Tahoma" w:hAnsi="Tahoma" w:cs="Tahoma"/>
          <w:sz w:val="20"/>
        </w:rPr>
        <w:t>.</w:t>
      </w:r>
      <w:proofErr w:type="gramEnd"/>
      <w:r w:rsidRPr="000839E5">
        <w:rPr>
          <w:rFonts w:ascii="Tahoma" w:hAnsi="Tahoma" w:cs="Tahoma"/>
          <w:sz w:val="20"/>
        </w:rPr>
        <w:t xml:space="preserve"> </w:t>
      </w:r>
      <w:r w:rsidRPr="000839E5">
        <w:rPr>
          <w:rFonts w:ascii="Tahoma" w:hAnsi="Tahoma" w:cs="Tahoma"/>
          <w:b w:val="0"/>
          <w:sz w:val="20"/>
        </w:rPr>
        <w:t>Information from Assessments #3 and #4 should provide primary evidence in this area. (Assessments #6-#8 may also focus on pedagogical knowledge, skills, and dispositions.)</w:t>
      </w:r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0839E5" w:rsidRPr="000839E5" w:rsidRDefault="000839E5" w:rsidP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839E5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Pr="000839E5">
        <w:rPr>
          <w:rFonts w:ascii="Tahoma" w:hAnsi="Tahoma" w:cs="Tahoma"/>
          <w:b w:val="0"/>
          <w:sz w:val="22"/>
          <w:szCs w:val="22"/>
        </w:rPr>
      </w:r>
      <w:r w:rsidRPr="000839E5">
        <w:rPr>
          <w:rFonts w:ascii="Tahoma" w:hAnsi="Tahoma" w:cs="Tahoma"/>
          <w:b w:val="0"/>
          <w:sz w:val="22"/>
          <w:szCs w:val="22"/>
        </w:rPr>
        <w:fldChar w:fldCharType="separate"/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sz w:val="22"/>
          <w:szCs w:val="22"/>
        </w:rPr>
        <w:fldChar w:fldCharType="end"/>
      </w:r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C.3—Candidate effects on P-12 student learning. 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0839E5">
        <w:rPr>
          <w:rFonts w:ascii="Tahoma" w:hAnsi="Tahoma" w:cs="Tahoma"/>
          <w:b w:val="0"/>
          <w:sz w:val="20"/>
        </w:rPr>
        <w:t>Information from Assessment #5 should provide primary evidence in this area. (Assessments #6-#8 may also focus on student learning.)</w:t>
      </w:r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0839E5" w:rsidRPr="000839E5" w:rsidRDefault="000839E5" w:rsidP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839E5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Pr="000839E5">
        <w:rPr>
          <w:rFonts w:ascii="Tahoma" w:hAnsi="Tahoma" w:cs="Tahoma"/>
          <w:b w:val="0"/>
          <w:sz w:val="22"/>
          <w:szCs w:val="22"/>
        </w:rPr>
      </w:r>
      <w:r w:rsidRPr="000839E5">
        <w:rPr>
          <w:rFonts w:ascii="Tahoma" w:hAnsi="Tahoma" w:cs="Tahoma"/>
          <w:b w:val="0"/>
          <w:sz w:val="22"/>
          <w:szCs w:val="22"/>
        </w:rPr>
        <w:fldChar w:fldCharType="separate"/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sz w:val="22"/>
          <w:szCs w:val="22"/>
        </w:rPr>
        <w:fldChar w:fldCharType="end"/>
      </w:r>
    </w:p>
    <w:p w:rsidR="000839E5" w:rsidRDefault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CB0CA6" w:rsidRDefault="00CB0CA6">
      <w:pPr>
        <w:pStyle w:val="Title"/>
        <w:jc w:val="left"/>
        <w:rPr>
          <w:rFonts w:ascii="Tahoma" w:hAnsi="Tahoma" w:cs="Tahoma"/>
          <w:szCs w:val="24"/>
        </w:rPr>
      </w:pPr>
    </w:p>
    <w:p w:rsidR="00CB0CA6" w:rsidRDefault="00CB0CA6">
      <w:pPr>
        <w:pStyle w:val="Title"/>
        <w:jc w:val="left"/>
        <w:rPr>
          <w:rFonts w:ascii="Tahoma" w:hAnsi="Tahoma" w:cs="Tahoma"/>
          <w:szCs w:val="24"/>
        </w:rPr>
      </w:pPr>
    </w:p>
    <w:p w:rsidR="00CB0CA6" w:rsidRDefault="00CB0CA6">
      <w:pPr>
        <w:pStyle w:val="Title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PART D—EVALUATION OF THE USE OF ASSESSMENT RESULTS</w:t>
      </w:r>
    </w:p>
    <w:p w:rsidR="00CB0CA6" w:rsidRDefault="00CB0CA6">
      <w:pPr>
        <w:pStyle w:val="Title"/>
        <w:jc w:val="left"/>
        <w:rPr>
          <w:rFonts w:ascii="Tahoma" w:hAnsi="Tahoma" w:cs="Tahoma"/>
          <w:szCs w:val="24"/>
        </w:rPr>
      </w:pPr>
    </w:p>
    <w:p w:rsidR="000839E5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D—Evidence that assessment results are evaluated and applied to the improvement of candidate performance and strengthening of the program (as discussed in Section V of the program report.)</w:t>
      </w:r>
    </w:p>
    <w:p w:rsidR="000839E5" w:rsidRDefault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CB0CA6" w:rsidRDefault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839E5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Pr="000839E5">
        <w:rPr>
          <w:rFonts w:ascii="Tahoma" w:hAnsi="Tahoma" w:cs="Tahoma"/>
          <w:b w:val="0"/>
          <w:sz w:val="22"/>
          <w:szCs w:val="22"/>
        </w:rPr>
      </w:r>
      <w:r w:rsidRPr="000839E5">
        <w:rPr>
          <w:rFonts w:ascii="Tahoma" w:hAnsi="Tahoma" w:cs="Tahoma"/>
          <w:b w:val="0"/>
          <w:sz w:val="22"/>
          <w:szCs w:val="22"/>
        </w:rPr>
        <w:fldChar w:fldCharType="separate"/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sz w:val="22"/>
          <w:szCs w:val="22"/>
        </w:rPr>
        <w:fldChar w:fldCharType="end"/>
      </w:r>
    </w:p>
    <w:p w:rsidR="00C12884" w:rsidRDefault="00C1288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</w:rPr>
      </w:pPr>
    </w:p>
    <w:p w:rsidR="00CB0CA6" w:rsidRDefault="00CB0CA6">
      <w:pPr>
        <w:pStyle w:val="Title"/>
        <w:jc w:val="left"/>
        <w:rPr>
          <w:rFonts w:ascii="Tahoma" w:hAnsi="Tahoma" w:cs="Tahoma"/>
        </w:rPr>
      </w:pPr>
    </w:p>
    <w:p w:rsidR="00CB0CA6" w:rsidRDefault="00CB0CA6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PART E—AREAS FOR IMPROVEMENT </w:t>
      </w:r>
    </w:p>
    <w:p w:rsidR="00CB0CA6" w:rsidRDefault="00CB0CA6">
      <w:pPr>
        <w:pStyle w:val="Title"/>
        <w:jc w:val="left"/>
        <w:rPr>
          <w:rFonts w:ascii="Tahoma" w:hAnsi="Tahoma" w:cs="Tahoma"/>
        </w:rPr>
      </w:pPr>
    </w:p>
    <w:p w:rsidR="00CB0CA6" w:rsidRDefault="00CB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2"/>
        </w:rPr>
      </w:pPr>
    </w:p>
    <w:p w:rsidR="000839E5" w:rsidRPr="000839E5" w:rsidRDefault="000839E5" w:rsidP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839E5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Pr="000839E5">
        <w:rPr>
          <w:rFonts w:ascii="Tahoma" w:hAnsi="Tahoma" w:cs="Tahoma"/>
          <w:b w:val="0"/>
          <w:sz w:val="22"/>
          <w:szCs w:val="22"/>
        </w:rPr>
      </w:r>
      <w:r w:rsidRPr="000839E5">
        <w:rPr>
          <w:rFonts w:ascii="Tahoma" w:hAnsi="Tahoma" w:cs="Tahoma"/>
          <w:b w:val="0"/>
          <w:sz w:val="22"/>
          <w:szCs w:val="22"/>
        </w:rPr>
        <w:fldChar w:fldCharType="separate"/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sz w:val="22"/>
          <w:szCs w:val="22"/>
        </w:rPr>
        <w:fldChar w:fldCharType="end"/>
      </w:r>
    </w:p>
    <w:p w:rsidR="00CB0CA6" w:rsidRDefault="00CB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2"/>
        </w:rPr>
      </w:pPr>
    </w:p>
    <w:p w:rsidR="00BA077D" w:rsidRDefault="00BA077D">
      <w:pPr>
        <w:pStyle w:val="Title"/>
        <w:jc w:val="left"/>
        <w:rPr>
          <w:rFonts w:ascii="Tahoma" w:hAnsi="Tahoma" w:cs="Tahoma"/>
        </w:rPr>
      </w:pPr>
    </w:p>
    <w:p w:rsidR="00094560" w:rsidRDefault="00094560">
      <w:pPr>
        <w:pStyle w:val="Title"/>
        <w:jc w:val="left"/>
        <w:rPr>
          <w:rFonts w:ascii="Tahoma" w:hAnsi="Tahoma" w:cs="Tahoma"/>
        </w:rPr>
      </w:pPr>
    </w:p>
    <w:p w:rsidR="00CB0CA6" w:rsidRDefault="00CB0CA6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</w:rPr>
        <w:t>PART F—ADDITIONAL COMMENTS</w:t>
      </w:r>
    </w:p>
    <w:p w:rsidR="00CB0CA6" w:rsidRDefault="00CB0CA6">
      <w:pPr>
        <w:pStyle w:val="Title"/>
        <w:jc w:val="left"/>
        <w:rPr>
          <w:rFonts w:ascii="Tahoma" w:hAnsi="Tahoma" w:cs="Tahoma"/>
        </w:rPr>
      </w:pPr>
    </w:p>
    <w:p w:rsidR="00CB0CA6" w:rsidRDefault="00CB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F.1—Comments on context and other topics not covered in sections B-D:</w:t>
      </w:r>
    </w:p>
    <w:p w:rsidR="00CB0CA6" w:rsidRDefault="00CB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0839E5" w:rsidRPr="000839E5" w:rsidRDefault="000839E5" w:rsidP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839E5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Pr="000839E5">
        <w:rPr>
          <w:rFonts w:ascii="Tahoma" w:hAnsi="Tahoma" w:cs="Tahoma"/>
          <w:b w:val="0"/>
          <w:sz w:val="22"/>
          <w:szCs w:val="22"/>
        </w:rPr>
      </w:r>
      <w:r w:rsidRPr="000839E5">
        <w:rPr>
          <w:rFonts w:ascii="Tahoma" w:hAnsi="Tahoma" w:cs="Tahoma"/>
          <w:b w:val="0"/>
          <w:sz w:val="22"/>
          <w:szCs w:val="22"/>
        </w:rPr>
        <w:fldChar w:fldCharType="separate"/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sz w:val="22"/>
          <w:szCs w:val="22"/>
        </w:rPr>
        <w:fldChar w:fldCharType="end"/>
      </w:r>
    </w:p>
    <w:p w:rsidR="00CB0CA6" w:rsidRDefault="00CB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CB0CA6" w:rsidRDefault="00CB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F.2—Concerns for possible follow up by the Board of Examiners:</w:t>
      </w:r>
    </w:p>
    <w:p w:rsidR="00CB0CA6" w:rsidRDefault="00CB0C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0839E5" w:rsidRPr="000839E5" w:rsidRDefault="000839E5" w:rsidP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839E5"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 w:rsidRPr="000839E5">
        <w:rPr>
          <w:rFonts w:ascii="Tahoma" w:hAnsi="Tahoma" w:cs="Tahoma"/>
          <w:b w:val="0"/>
          <w:sz w:val="22"/>
          <w:szCs w:val="22"/>
        </w:rPr>
      </w:r>
      <w:r w:rsidRPr="000839E5">
        <w:rPr>
          <w:rFonts w:ascii="Tahoma" w:hAnsi="Tahoma" w:cs="Tahoma"/>
          <w:b w:val="0"/>
          <w:sz w:val="22"/>
          <w:szCs w:val="22"/>
        </w:rPr>
        <w:fldChar w:fldCharType="separate"/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noProof/>
          <w:sz w:val="22"/>
          <w:szCs w:val="22"/>
        </w:rPr>
        <w:t> </w:t>
      </w:r>
      <w:r w:rsidRPr="000839E5">
        <w:rPr>
          <w:rFonts w:ascii="Tahoma" w:hAnsi="Tahoma" w:cs="Tahoma"/>
          <w:b w:val="0"/>
          <w:sz w:val="22"/>
          <w:szCs w:val="22"/>
        </w:rPr>
        <w:fldChar w:fldCharType="end"/>
      </w:r>
    </w:p>
    <w:p w:rsidR="000839E5" w:rsidRDefault="000839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sz w:val="22"/>
          <w:szCs w:val="22"/>
        </w:rPr>
      </w:pPr>
    </w:p>
    <w:p w:rsidR="00CB0CA6" w:rsidRDefault="00CB0CA6">
      <w:pPr>
        <w:pStyle w:val="Title"/>
        <w:jc w:val="left"/>
        <w:rPr>
          <w:rFonts w:ascii="Tahoma" w:hAnsi="Tahoma" w:cs="Tahoma"/>
        </w:rPr>
      </w:pPr>
    </w:p>
    <w:p w:rsidR="00CB0CA6" w:rsidRDefault="00CB0CA6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</w:rPr>
        <w:t>PART G:  TERMS AND SUBSEQUENT ACTIONS FOR DECISIONS</w:t>
      </w:r>
    </w:p>
    <w:p w:rsidR="00CB0CA6" w:rsidRDefault="00CB0CA6">
      <w:pPr>
        <w:pStyle w:val="Title"/>
        <w:jc w:val="left"/>
        <w:rPr>
          <w:rFonts w:ascii="Tahoma" w:hAnsi="Tahoma" w:cs="Tahoma"/>
          <w:i/>
          <w:szCs w:val="24"/>
        </w:rPr>
      </w:pPr>
    </w:p>
    <w:bookmarkStart w:id="15" w:name="Check9"/>
    <w:p w:rsidR="00CB0CA6" w:rsidRDefault="000839E5">
      <w:pPr>
        <w:rPr>
          <w:rFonts w:ascii="Tahoma" w:hAnsi="Tahoma" w:cs="Tahoma"/>
          <w:sz w:val="20"/>
        </w:rPr>
      </w:pPr>
      <w:r w:rsidRPr="000839E5">
        <w:rPr>
          <w:rFonts w:ascii="Tahoma" w:hAnsi="Tahoma" w:cs="Tahom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839E5">
        <w:rPr>
          <w:rFonts w:ascii="Tahoma" w:hAnsi="Tahoma" w:cs="Tahoma"/>
          <w:sz w:val="16"/>
          <w:szCs w:val="16"/>
        </w:rPr>
        <w:instrText xml:space="preserve"> FORMCHECKBOX </w:instrText>
      </w:r>
      <w:r w:rsidRPr="000839E5">
        <w:rPr>
          <w:rFonts w:ascii="Tahoma" w:hAnsi="Tahoma" w:cs="Tahoma"/>
          <w:sz w:val="16"/>
          <w:szCs w:val="16"/>
        </w:rPr>
      </w:r>
      <w:r w:rsidRPr="000839E5">
        <w:rPr>
          <w:rFonts w:ascii="Tahoma" w:hAnsi="Tahoma" w:cs="Tahoma"/>
          <w:sz w:val="16"/>
          <w:szCs w:val="16"/>
        </w:rPr>
        <w:fldChar w:fldCharType="end"/>
      </w:r>
      <w:bookmarkEnd w:id="15"/>
      <w:r w:rsidR="00CB0CA6">
        <w:rPr>
          <w:rFonts w:ascii="Tahoma" w:hAnsi="Tahoma" w:cs="Tahoma"/>
          <w:b/>
          <w:sz w:val="20"/>
        </w:rPr>
        <w:t xml:space="preserve"> Program is recognized.</w:t>
      </w:r>
      <w:r w:rsidR="00CB0CA6">
        <w:rPr>
          <w:rFonts w:ascii="Tahoma" w:hAnsi="Tahoma" w:cs="Tahoma"/>
          <w:sz w:val="20"/>
        </w:rPr>
        <w:t xml:space="preserve"> The program is recognized through the semester and year of the institution’s next accreditation visit in 5-7years. To retain recognition, another program report must be submitted before that review. The program will be listed as recognized through the semester of the next review on websites and/or other publications of the OCTP. The institution may designate its program as recognized by OCTP, through the semester of the next accreditation review, in its published materials. </w:t>
      </w:r>
    </w:p>
    <w:p w:rsidR="00CB0CA6" w:rsidRDefault="00CB0CA6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i/>
          <w:sz w:val="20"/>
        </w:rPr>
        <w:t>Subsequent action by the institution: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None. Recognized programs may not file revised reports addressing any unmet standards or areas for improvement. </w:t>
      </w:r>
    </w:p>
    <w:p w:rsidR="00CB0CA6" w:rsidRDefault="00CB0CA6">
      <w:pPr>
        <w:rPr>
          <w:rFonts w:ascii="Tahoma" w:hAnsi="Tahoma" w:cs="Tahoma"/>
          <w:b/>
          <w:sz w:val="20"/>
        </w:rPr>
      </w:pPr>
    </w:p>
    <w:p w:rsidR="00203FFC" w:rsidRDefault="000839E5" w:rsidP="00203FFC">
      <w:pPr>
        <w:rPr>
          <w:rFonts w:ascii="Tahoma" w:hAnsi="Tahoma" w:cs="Tahoma"/>
          <w:sz w:val="20"/>
        </w:rPr>
      </w:pPr>
      <w:r w:rsidRPr="000839E5">
        <w:rPr>
          <w:rFonts w:ascii="Tahoma" w:hAnsi="Tahoma" w:cs="Tahom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839E5">
        <w:rPr>
          <w:rFonts w:ascii="Tahoma" w:hAnsi="Tahoma" w:cs="Tahoma"/>
          <w:sz w:val="16"/>
          <w:szCs w:val="16"/>
        </w:rPr>
        <w:instrText xml:space="preserve"> FORMCHECKBOX </w:instrText>
      </w:r>
      <w:r w:rsidRPr="000839E5">
        <w:rPr>
          <w:rFonts w:ascii="Tahoma" w:hAnsi="Tahoma" w:cs="Tahoma"/>
          <w:sz w:val="16"/>
          <w:szCs w:val="16"/>
        </w:rPr>
      </w:r>
      <w:r w:rsidRPr="000839E5">
        <w:rPr>
          <w:rFonts w:ascii="Tahoma" w:hAnsi="Tahoma" w:cs="Tahoma"/>
          <w:sz w:val="16"/>
          <w:szCs w:val="16"/>
        </w:rPr>
        <w:fldChar w:fldCharType="end"/>
      </w:r>
      <w:r w:rsidR="00203FFC">
        <w:rPr>
          <w:rFonts w:ascii="Tahoma" w:hAnsi="Tahoma" w:cs="Tahoma"/>
          <w:b/>
          <w:sz w:val="20"/>
        </w:rPr>
        <w:t xml:space="preserve"> Program is recognized with conditions. </w:t>
      </w:r>
      <w:r w:rsidR="00203FFC">
        <w:rPr>
          <w:rFonts w:ascii="Tahoma" w:hAnsi="Tahoma" w:cs="Tahoma"/>
          <w:sz w:val="20"/>
        </w:rPr>
        <w:t>The program is recognized through</w:t>
      </w:r>
      <w:r>
        <w:rPr>
          <w:rFonts w:ascii="Tahoma" w:hAnsi="Tahoma" w:cs="Tahoma"/>
          <w:sz w:val="20"/>
        </w:rPr>
        <w:t xml:space="preserve"> </w:t>
      </w:r>
      <w:r w:rsidR="00203FFC">
        <w:rPr>
          <w:rFonts w:ascii="Tahoma" w:hAnsi="Tahoma" w:cs="Tahoma"/>
          <w:sz w:val="20"/>
          <w:highlight w:val="yellow"/>
          <w:u w:val="single"/>
        </w:rPr>
        <w:t>[</w:t>
      </w:r>
      <w:r w:rsidR="00203FFC" w:rsidRPr="00202EC4">
        <w:rPr>
          <w:rFonts w:ascii="Tahoma" w:hAnsi="Tahoma" w:cs="Tahoma"/>
          <w:sz w:val="20"/>
          <w:highlight w:val="yellow"/>
          <w:u w:val="single"/>
        </w:rPr>
        <w:t>date to</w:t>
      </w:r>
      <w:r w:rsidR="00203FFC" w:rsidRPr="00202EC4">
        <w:rPr>
          <w:rFonts w:ascii="Tahoma" w:hAnsi="Tahoma" w:cs="Tahoma"/>
          <w:sz w:val="20"/>
          <w:u w:val="single"/>
        </w:rPr>
        <w:t xml:space="preserve"> </w:t>
      </w:r>
      <w:r w:rsidR="00203FFC" w:rsidRPr="00202EC4">
        <w:rPr>
          <w:rFonts w:ascii="Tahoma" w:hAnsi="Tahoma" w:cs="Tahoma"/>
          <w:sz w:val="20"/>
          <w:highlight w:val="yellow"/>
          <w:u w:val="single"/>
        </w:rPr>
        <w:t>be filled</w:t>
      </w:r>
      <w:r w:rsidR="00203FFC">
        <w:rPr>
          <w:rFonts w:ascii="Tahoma" w:hAnsi="Tahoma" w:cs="Tahoma"/>
          <w:sz w:val="20"/>
          <w:highlight w:val="yellow"/>
          <w:u w:val="single"/>
        </w:rPr>
        <w:t xml:space="preserve"> in by OCTP]</w:t>
      </w:r>
      <w:r w:rsidR="00203FFC">
        <w:rPr>
          <w:rFonts w:ascii="Tahoma" w:hAnsi="Tahoma" w:cs="Tahoma"/>
          <w:sz w:val="20"/>
          <w:highlight w:val="yellow"/>
        </w:rPr>
        <w:t>.</w:t>
      </w:r>
      <w:r w:rsidR="00203FFC">
        <w:rPr>
          <w:rFonts w:ascii="Tahoma" w:hAnsi="Tahoma" w:cs="Tahoma"/>
          <w:sz w:val="20"/>
        </w:rPr>
        <w:t xml:space="preserve"> The program will be listed as recognized on websites and/or other publications of the OCTP. The institution may designate its program as recognized by OCTP, through the time period specified above, in its published materials. </w:t>
      </w:r>
    </w:p>
    <w:p w:rsidR="00203FFC" w:rsidRDefault="00203FFC" w:rsidP="00203FFC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i/>
          <w:sz w:val="20"/>
        </w:rPr>
        <w:t xml:space="preserve">Subsequent action by the institution: </w:t>
      </w:r>
      <w:r>
        <w:rPr>
          <w:rFonts w:ascii="Tahoma" w:hAnsi="Tahoma" w:cs="Tahoma"/>
          <w:sz w:val="20"/>
        </w:rPr>
        <w:t xml:space="preserve">To retain accreditation, a report addressing the conditions to recognition must be submitted within 18 months of the date of this report, no later than </w:t>
      </w:r>
      <w:r>
        <w:rPr>
          <w:rFonts w:ascii="Tahoma" w:hAnsi="Tahoma" w:cs="Tahoma"/>
          <w:sz w:val="20"/>
          <w:highlight w:val="yellow"/>
          <w:u w:val="single"/>
        </w:rPr>
        <w:t>[date to be filled in by OCTP]</w:t>
      </w:r>
      <w:r>
        <w:rPr>
          <w:rFonts w:ascii="Tahoma" w:hAnsi="Tahoma" w:cs="Tahoma"/>
          <w:sz w:val="20"/>
          <w:u w:val="single"/>
        </w:rPr>
        <w:t>.</w:t>
      </w:r>
      <w:r>
        <w:rPr>
          <w:rFonts w:ascii="Tahoma" w:hAnsi="Tahoma" w:cs="Tahoma"/>
          <w:sz w:val="20"/>
        </w:rPr>
        <w:t xml:space="preserve"> The report must address the conditions specified in the box below. Failure to submit a report by the date specified above will result in loss of recognition.</w:t>
      </w:r>
    </w:p>
    <w:p w:rsidR="00203FFC" w:rsidRDefault="00203FFC" w:rsidP="00203FFC">
      <w:pPr>
        <w:rPr>
          <w:rFonts w:ascii="Tahoma" w:hAnsi="Tahoma" w:cs="Tahoma"/>
          <w:sz w:val="20"/>
        </w:rPr>
      </w:pPr>
    </w:p>
    <w:p w:rsidR="00203FFC" w:rsidRDefault="000839E5" w:rsidP="00203FFC">
      <w:pPr>
        <w:rPr>
          <w:rFonts w:ascii="Tahoma" w:hAnsi="Tahoma" w:cs="Tahoma"/>
          <w:sz w:val="20"/>
        </w:rPr>
      </w:pPr>
      <w:r w:rsidRPr="000839E5">
        <w:rPr>
          <w:rFonts w:ascii="Tahoma" w:hAnsi="Tahoma" w:cs="Tahom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839E5">
        <w:rPr>
          <w:rFonts w:ascii="Tahoma" w:hAnsi="Tahoma" w:cs="Tahoma"/>
          <w:sz w:val="16"/>
          <w:szCs w:val="16"/>
        </w:rPr>
        <w:instrText xml:space="preserve"> FORMCHECKBOX </w:instrText>
      </w:r>
      <w:r w:rsidRPr="000839E5">
        <w:rPr>
          <w:rFonts w:ascii="Tahoma" w:hAnsi="Tahoma" w:cs="Tahoma"/>
          <w:sz w:val="16"/>
          <w:szCs w:val="16"/>
        </w:rPr>
      </w:r>
      <w:r w:rsidRPr="000839E5">
        <w:rPr>
          <w:rFonts w:ascii="Tahoma" w:hAnsi="Tahoma" w:cs="Tahoma"/>
          <w:sz w:val="16"/>
          <w:szCs w:val="16"/>
        </w:rPr>
        <w:fldChar w:fldCharType="end"/>
      </w:r>
      <w:r w:rsidR="00203FFC">
        <w:rPr>
          <w:rFonts w:ascii="Tahoma" w:hAnsi="Tahoma" w:cs="Tahoma"/>
          <w:b/>
          <w:sz w:val="20"/>
        </w:rPr>
        <w:t xml:space="preserve"> Program is recognized with probation.  </w:t>
      </w:r>
      <w:r w:rsidR="00203FFC">
        <w:rPr>
          <w:rFonts w:ascii="Tahoma" w:hAnsi="Tahoma" w:cs="Tahoma"/>
          <w:sz w:val="20"/>
        </w:rPr>
        <w:t xml:space="preserve">This determination is appropriate only for programs which have been previously recognized. The program is recognized through </w:t>
      </w:r>
      <w:r w:rsidR="00203FFC">
        <w:rPr>
          <w:rFonts w:ascii="Tahoma" w:hAnsi="Tahoma" w:cs="Tahoma"/>
          <w:sz w:val="20"/>
          <w:highlight w:val="yellow"/>
          <w:u w:val="single"/>
        </w:rPr>
        <w:t>[date to</w:t>
      </w:r>
      <w:r w:rsidR="00203FFC">
        <w:rPr>
          <w:rFonts w:ascii="Tahoma" w:hAnsi="Tahoma" w:cs="Tahoma"/>
          <w:sz w:val="20"/>
          <w:u w:val="single"/>
        </w:rPr>
        <w:t xml:space="preserve"> </w:t>
      </w:r>
      <w:r w:rsidR="00203FFC">
        <w:rPr>
          <w:rFonts w:ascii="Tahoma" w:hAnsi="Tahoma" w:cs="Tahoma"/>
          <w:sz w:val="20"/>
          <w:highlight w:val="yellow"/>
          <w:u w:val="single"/>
        </w:rPr>
        <w:t>be filled in by OCTP]</w:t>
      </w:r>
      <w:r w:rsidR="00203FFC">
        <w:rPr>
          <w:rFonts w:ascii="Tahoma" w:hAnsi="Tahoma" w:cs="Tahoma"/>
          <w:sz w:val="20"/>
          <w:highlight w:val="yellow"/>
        </w:rPr>
        <w:t>.</w:t>
      </w:r>
      <w:r w:rsidR="00203FFC">
        <w:rPr>
          <w:rFonts w:ascii="Tahoma" w:hAnsi="Tahoma" w:cs="Tahoma"/>
          <w:sz w:val="20"/>
        </w:rPr>
        <w:t xml:space="preserve"> The program will be listed as recognized on websites and/or other publications of the OCTP. The institution may </w:t>
      </w:r>
      <w:r w:rsidR="00203FFC">
        <w:rPr>
          <w:rFonts w:ascii="Tahoma" w:hAnsi="Tahoma" w:cs="Tahoma"/>
          <w:sz w:val="20"/>
        </w:rPr>
        <w:lastRenderedPageBreak/>
        <w:t xml:space="preserve">designate its program as recognized by OCTP, through the time period specified above, in its published materials. </w:t>
      </w:r>
    </w:p>
    <w:p w:rsidR="00203FFC" w:rsidRDefault="00203FFC" w:rsidP="00203FFC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i/>
          <w:sz w:val="20"/>
        </w:rPr>
        <w:t xml:space="preserve">Subsequent action by the institution: </w:t>
      </w:r>
      <w:r>
        <w:rPr>
          <w:rFonts w:ascii="Tahoma" w:hAnsi="Tahoma" w:cs="Tahoma"/>
          <w:sz w:val="20"/>
        </w:rPr>
        <w:t xml:space="preserve">To retain accreditation, a report addressing the concerns identified in the recognition report must be submitted within 12 months of the date of this report, no later than </w:t>
      </w:r>
      <w:r>
        <w:rPr>
          <w:rFonts w:ascii="Tahoma" w:hAnsi="Tahoma" w:cs="Tahoma"/>
          <w:sz w:val="20"/>
          <w:highlight w:val="yellow"/>
          <w:u w:val="single"/>
        </w:rPr>
        <w:t>[date to be filled in by OCTP]</w:t>
      </w:r>
      <w:r>
        <w:rPr>
          <w:rFonts w:ascii="Tahoma" w:hAnsi="Tahoma" w:cs="Tahoma"/>
          <w:sz w:val="20"/>
          <w:u w:val="single"/>
        </w:rPr>
        <w:t>.</w:t>
      </w:r>
      <w:r>
        <w:rPr>
          <w:rFonts w:ascii="Tahoma" w:hAnsi="Tahoma" w:cs="Tahoma"/>
          <w:sz w:val="20"/>
        </w:rPr>
        <w:t xml:space="preserve">  The unit has the option of submitting a new report for recognition within the same time frame.  Failure to submit a report by the date specified above will result in loss of recognition.</w:t>
      </w:r>
    </w:p>
    <w:p w:rsidR="00203FFC" w:rsidRPr="00E87558" w:rsidRDefault="00203FFC" w:rsidP="00203FFC">
      <w:pPr>
        <w:rPr>
          <w:rFonts w:ascii="Tahoma" w:hAnsi="Tahoma" w:cs="Tahoma"/>
          <w:sz w:val="20"/>
        </w:rPr>
      </w:pPr>
    </w:p>
    <w:p w:rsidR="00203FFC" w:rsidRDefault="000839E5" w:rsidP="00203FFC">
      <w:pPr>
        <w:rPr>
          <w:rFonts w:ascii="Tahoma" w:hAnsi="Tahoma" w:cs="Tahoma"/>
          <w:sz w:val="20"/>
        </w:rPr>
      </w:pPr>
      <w:r w:rsidRPr="000839E5">
        <w:rPr>
          <w:rFonts w:ascii="Tahoma" w:hAnsi="Tahoma" w:cs="Tahom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839E5">
        <w:rPr>
          <w:rFonts w:ascii="Tahoma" w:hAnsi="Tahoma" w:cs="Tahoma"/>
          <w:sz w:val="16"/>
          <w:szCs w:val="16"/>
        </w:rPr>
        <w:instrText xml:space="preserve"> FORMCHECKBOX </w:instrText>
      </w:r>
      <w:r w:rsidRPr="000839E5">
        <w:rPr>
          <w:rFonts w:ascii="Tahoma" w:hAnsi="Tahoma" w:cs="Tahoma"/>
          <w:sz w:val="16"/>
          <w:szCs w:val="16"/>
        </w:rPr>
      </w:r>
      <w:r w:rsidRPr="000839E5">
        <w:rPr>
          <w:rFonts w:ascii="Tahoma" w:hAnsi="Tahoma" w:cs="Tahoma"/>
          <w:sz w:val="16"/>
          <w:szCs w:val="16"/>
        </w:rPr>
        <w:fldChar w:fldCharType="end"/>
      </w:r>
      <w:r w:rsidR="00203FFC">
        <w:rPr>
          <w:rFonts w:ascii="Tahoma" w:hAnsi="Tahoma" w:cs="Tahoma"/>
          <w:b/>
          <w:sz w:val="20"/>
        </w:rPr>
        <w:t xml:space="preserve"> Further development required.  </w:t>
      </w:r>
      <w:r w:rsidR="00203FFC">
        <w:rPr>
          <w:rFonts w:ascii="Tahoma" w:hAnsi="Tahoma" w:cs="Tahoma"/>
          <w:sz w:val="20"/>
        </w:rPr>
        <w:t xml:space="preserve">This determination is appropriate only for programs which have not been previously recognized and indicates the program does not yet satisfy requirements for recognition. </w:t>
      </w:r>
    </w:p>
    <w:p w:rsidR="00203FFC" w:rsidRDefault="00203FFC" w:rsidP="00203FFC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i/>
          <w:sz w:val="20"/>
        </w:rPr>
        <w:t xml:space="preserve">Subsequent action by the institution: </w:t>
      </w:r>
      <w:r>
        <w:rPr>
          <w:rFonts w:ascii="Tahoma" w:hAnsi="Tahoma" w:cs="Tahoma"/>
          <w:sz w:val="20"/>
        </w:rPr>
        <w:t xml:space="preserve">A report addressing the concerns identified in the recognition report must be submitted within 12 months of the date of this report, no later than </w:t>
      </w:r>
      <w:r>
        <w:rPr>
          <w:rFonts w:ascii="Tahoma" w:hAnsi="Tahoma" w:cs="Tahoma"/>
          <w:sz w:val="20"/>
          <w:highlight w:val="yellow"/>
          <w:u w:val="single"/>
        </w:rPr>
        <w:t>[date to be filled in by OCTP]</w:t>
      </w:r>
      <w:r>
        <w:rPr>
          <w:rFonts w:ascii="Tahoma" w:hAnsi="Tahoma" w:cs="Tahoma"/>
          <w:sz w:val="20"/>
          <w:u w:val="single"/>
        </w:rPr>
        <w:t>.</w:t>
      </w:r>
      <w:r>
        <w:rPr>
          <w:rFonts w:ascii="Tahoma" w:hAnsi="Tahoma" w:cs="Tahoma"/>
          <w:sz w:val="20"/>
        </w:rPr>
        <w:t xml:space="preserve">  The unit has the option of submitting a new report for recognition within the same time frame.  Failure to submit a report by the date specified above will result in program status changed to Not Recognized.  </w:t>
      </w:r>
    </w:p>
    <w:p w:rsidR="00203FFC" w:rsidRDefault="00203FFC" w:rsidP="00203FFC">
      <w:pPr>
        <w:rPr>
          <w:rFonts w:ascii="Tahoma" w:hAnsi="Tahoma" w:cs="Tahoma"/>
          <w:sz w:val="20"/>
        </w:rPr>
      </w:pPr>
    </w:p>
    <w:p w:rsidR="00203FFC" w:rsidRDefault="000839E5" w:rsidP="00203FFC">
      <w:pPr>
        <w:rPr>
          <w:rFonts w:ascii="Tahoma" w:hAnsi="Tahoma" w:cs="Tahoma"/>
          <w:sz w:val="20"/>
        </w:rPr>
      </w:pPr>
      <w:r w:rsidRPr="000839E5">
        <w:rPr>
          <w:rFonts w:ascii="Tahoma" w:hAnsi="Tahoma" w:cs="Tahom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839E5">
        <w:rPr>
          <w:rFonts w:ascii="Tahoma" w:hAnsi="Tahoma" w:cs="Tahoma"/>
          <w:sz w:val="16"/>
          <w:szCs w:val="16"/>
        </w:rPr>
        <w:instrText xml:space="preserve"> FORMCHECKBOX </w:instrText>
      </w:r>
      <w:r w:rsidRPr="000839E5">
        <w:rPr>
          <w:rFonts w:ascii="Tahoma" w:hAnsi="Tahoma" w:cs="Tahoma"/>
          <w:sz w:val="16"/>
          <w:szCs w:val="16"/>
        </w:rPr>
      </w:r>
      <w:r w:rsidRPr="000839E5">
        <w:rPr>
          <w:rFonts w:ascii="Tahoma" w:hAnsi="Tahoma" w:cs="Tahoma"/>
          <w:sz w:val="16"/>
          <w:szCs w:val="16"/>
        </w:rPr>
        <w:fldChar w:fldCharType="end"/>
      </w:r>
      <w:r w:rsidR="00203FFC">
        <w:rPr>
          <w:rFonts w:ascii="Tahoma" w:hAnsi="Tahoma" w:cs="Tahoma"/>
          <w:b/>
          <w:sz w:val="20"/>
        </w:rPr>
        <w:t xml:space="preserve"> Program is not recognized. </w:t>
      </w:r>
      <w:r w:rsidR="00203FFC">
        <w:rPr>
          <w:rFonts w:ascii="Tahoma" w:hAnsi="Tahoma" w:cs="Tahoma"/>
          <w:sz w:val="20"/>
        </w:rPr>
        <w:t>Programs that retain recognition from a prior review will lose recognition at the end of the semester in which the accreditation visit is held, unless a revised program report is submitted in or before that semester.</w:t>
      </w:r>
    </w:p>
    <w:p w:rsidR="00203FFC" w:rsidRDefault="00203FFC" w:rsidP="00203FFC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i/>
          <w:sz w:val="20"/>
        </w:rPr>
        <w:t xml:space="preserve">Subsequent action by the institution:  </w:t>
      </w:r>
      <w:r>
        <w:rPr>
          <w:rFonts w:ascii="Tahoma" w:hAnsi="Tahoma" w:cs="Tahoma"/>
          <w:sz w:val="20"/>
        </w:rPr>
        <w:t xml:space="preserve">A revised report, addressing unmet competencies, may be submitted within 18 months of the date of this report, no later than </w:t>
      </w:r>
      <w:r>
        <w:rPr>
          <w:rFonts w:ascii="Tahoma" w:hAnsi="Tahoma" w:cs="Tahoma"/>
          <w:sz w:val="20"/>
          <w:highlight w:val="yellow"/>
          <w:u w:val="single"/>
        </w:rPr>
        <w:t>[date to be filled in by OCTP]</w:t>
      </w:r>
      <w:r>
        <w:rPr>
          <w:rFonts w:ascii="Tahoma" w:hAnsi="Tahoma" w:cs="Tahoma"/>
          <w:sz w:val="20"/>
          <w:highlight w:val="yellow"/>
        </w:rPr>
        <w:t>.</w:t>
      </w:r>
      <w:r>
        <w:rPr>
          <w:rFonts w:ascii="Tahoma" w:hAnsi="Tahoma" w:cs="Tahoma"/>
          <w:sz w:val="20"/>
        </w:rPr>
        <w:t xml:space="preserve"> </w:t>
      </w:r>
    </w:p>
    <w:p w:rsidR="00203FFC" w:rsidRDefault="00203FFC" w:rsidP="00203FF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institution may submit a new program report at any time. Another program report must be submitted before the next accreditation visit.</w:t>
      </w:r>
    </w:p>
    <w:p w:rsidR="00203FFC" w:rsidRDefault="00203FFC" w:rsidP="00203FFC">
      <w:pPr>
        <w:rPr>
          <w:rFonts w:ascii="Tahoma" w:hAnsi="Tahoma" w:cs="Tahoma"/>
          <w:sz w:val="20"/>
        </w:rPr>
      </w:pPr>
    </w:p>
    <w:p w:rsidR="00203FFC" w:rsidRDefault="00203FFC" w:rsidP="00203FFC">
      <w:r>
        <w:rPr>
          <w:rFonts w:ascii="Tahoma" w:hAnsi="Tahoma" w:cs="Tahoma"/>
          <w:i/>
          <w:sz w:val="20"/>
        </w:rPr>
        <w:t xml:space="preserve">For further information on due dates or requirements, contact </w:t>
      </w:r>
      <w:smartTag w:uri="urn:schemas-microsoft-com:office:smarttags" w:element="PersonName">
        <w:r>
          <w:rPr>
            <w:rFonts w:ascii="Tahoma" w:hAnsi="Tahoma" w:cs="Tahoma"/>
            <w:i/>
            <w:sz w:val="20"/>
          </w:rPr>
          <w:t>Angie Bookout</w:t>
        </w:r>
      </w:smartTag>
      <w:r>
        <w:rPr>
          <w:rFonts w:ascii="Tahoma" w:hAnsi="Tahoma" w:cs="Tahoma"/>
          <w:i/>
          <w:sz w:val="20"/>
        </w:rPr>
        <w:t xml:space="preserve"> or </w:t>
      </w:r>
      <w:r w:rsidR="008162C5">
        <w:rPr>
          <w:rFonts w:ascii="Tahoma" w:hAnsi="Tahoma" w:cs="Tahoma"/>
          <w:i/>
          <w:sz w:val="20"/>
        </w:rPr>
        <w:t xml:space="preserve">Renee Launey-Rodolf at the OCTP </w:t>
      </w:r>
      <w:r>
        <w:rPr>
          <w:rFonts w:ascii="Tahoma" w:hAnsi="Tahoma" w:cs="Tahoma"/>
          <w:i/>
          <w:sz w:val="20"/>
        </w:rPr>
        <w:t>(405-525-2612).</w:t>
      </w:r>
    </w:p>
    <w:p w:rsidR="00BA077D" w:rsidRDefault="00BA077D">
      <w:pPr>
        <w:rPr>
          <w:rFonts w:ascii="Tahoma" w:hAnsi="Tahoma" w:cs="Tahoma"/>
          <w:sz w:val="20"/>
        </w:rPr>
      </w:pPr>
    </w:p>
    <w:p w:rsidR="00BA077D" w:rsidRDefault="00BA077D">
      <w:pPr>
        <w:rPr>
          <w:rFonts w:ascii="Tahoma" w:hAnsi="Tahoma" w:cs="Tahoma"/>
          <w:sz w:val="20"/>
        </w:rPr>
      </w:pPr>
    </w:p>
    <w:p w:rsidR="00CB0CA6" w:rsidRDefault="000839E5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 w:rsidRPr="000839E5">
        <w:rPr>
          <w:rFonts w:ascii="Tahoma" w:hAnsi="Tahoma" w:cs="Tahom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839E5">
        <w:rPr>
          <w:rFonts w:ascii="Tahoma" w:hAnsi="Tahoma" w:cs="Tahoma"/>
          <w:sz w:val="16"/>
          <w:szCs w:val="16"/>
        </w:rPr>
        <w:instrText xml:space="preserve"> FORMCHECKBOX </w:instrText>
      </w:r>
      <w:r w:rsidRPr="000839E5">
        <w:rPr>
          <w:rFonts w:ascii="Tahoma" w:hAnsi="Tahoma" w:cs="Tahoma"/>
          <w:sz w:val="16"/>
          <w:szCs w:val="16"/>
        </w:rPr>
      </w:r>
      <w:r w:rsidRPr="000839E5">
        <w:rPr>
          <w:rFonts w:ascii="Tahoma" w:hAnsi="Tahoma" w:cs="Tahoma"/>
          <w:sz w:val="16"/>
          <w:szCs w:val="16"/>
        </w:rPr>
        <w:fldChar w:fldCharType="end"/>
      </w:r>
      <w:r w:rsidR="00CB0CA6">
        <w:rPr>
          <w:rFonts w:ascii="Tahoma" w:hAnsi="Tahoma" w:cs="Tahoma"/>
          <w:b w:val="0"/>
          <w:sz w:val="22"/>
          <w:szCs w:val="22"/>
        </w:rPr>
        <w:t xml:space="preserve"> </w:t>
      </w:r>
      <w:r w:rsidR="00CB0CA6">
        <w:rPr>
          <w:rFonts w:ascii="Tahoma" w:hAnsi="Tahoma" w:cs="Tahoma"/>
          <w:sz w:val="22"/>
          <w:szCs w:val="22"/>
        </w:rPr>
        <w:t>Recognition with conditions:</w:t>
      </w:r>
      <w:r w:rsidR="00CB0CA6">
        <w:rPr>
          <w:rFonts w:ascii="Tahoma" w:hAnsi="Tahoma" w:cs="Tahoma"/>
          <w:b w:val="0"/>
          <w:sz w:val="22"/>
          <w:szCs w:val="22"/>
        </w:rPr>
        <w:t xml:space="preserve"> The following conditions must be addressed within 18 months (see above for specific date):</w:t>
      </w:r>
    </w:p>
    <w:p w:rsidR="00CB0CA6" w:rsidRDefault="00CB0CA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</w:p>
    <w:p w:rsidR="000839E5" w:rsidRDefault="000839E5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rPr>
          <w:rFonts w:ascii="Tahoma" w:hAnsi="Tahoma" w:cs="Tahoma"/>
          <w:b w:val="0"/>
          <w:sz w:val="22"/>
          <w:szCs w:val="22"/>
        </w:rPr>
        <w:instrText xml:space="preserve"> FORMTEXT </w:instrText>
      </w:r>
      <w:r>
        <w:rPr>
          <w:rFonts w:ascii="Tahoma" w:hAnsi="Tahoma" w:cs="Tahoma"/>
          <w:b w:val="0"/>
          <w:sz w:val="22"/>
          <w:szCs w:val="22"/>
        </w:rPr>
      </w:r>
      <w:r>
        <w:rPr>
          <w:rFonts w:ascii="Tahoma" w:hAnsi="Tahoma" w:cs="Tahoma"/>
          <w:b w:val="0"/>
          <w:sz w:val="22"/>
          <w:szCs w:val="22"/>
        </w:rPr>
        <w:fldChar w:fldCharType="separate"/>
      </w:r>
      <w:r>
        <w:rPr>
          <w:rFonts w:ascii="Tahoma" w:hAnsi="Tahoma" w:cs="Tahoma"/>
          <w:b w:val="0"/>
          <w:noProof/>
          <w:sz w:val="22"/>
          <w:szCs w:val="22"/>
        </w:rPr>
        <w:t> </w:t>
      </w:r>
      <w:r>
        <w:rPr>
          <w:rFonts w:ascii="Tahoma" w:hAnsi="Tahoma" w:cs="Tahoma"/>
          <w:b w:val="0"/>
          <w:noProof/>
          <w:sz w:val="22"/>
          <w:szCs w:val="22"/>
        </w:rPr>
        <w:t> </w:t>
      </w:r>
      <w:r>
        <w:rPr>
          <w:rFonts w:ascii="Tahoma" w:hAnsi="Tahoma" w:cs="Tahoma"/>
          <w:b w:val="0"/>
          <w:noProof/>
          <w:sz w:val="22"/>
          <w:szCs w:val="22"/>
        </w:rPr>
        <w:t> </w:t>
      </w:r>
      <w:r>
        <w:rPr>
          <w:rFonts w:ascii="Tahoma" w:hAnsi="Tahoma" w:cs="Tahoma"/>
          <w:b w:val="0"/>
          <w:noProof/>
          <w:sz w:val="22"/>
          <w:szCs w:val="22"/>
        </w:rPr>
        <w:t> </w:t>
      </w:r>
      <w:r>
        <w:rPr>
          <w:rFonts w:ascii="Tahoma" w:hAnsi="Tahoma" w:cs="Tahoma"/>
          <w:b w:val="0"/>
          <w:noProof/>
          <w:sz w:val="22"/>
          <w:szCs w:val="22"/>
        </w:rPr>
        <w:t> </w:t>
      </w:r>
      <w:r>
        <w:rPr>
          <w:rFonts w:ascii="Tahoma" w:hAnsi="Tahoma" w:cs="Tahoma"/>
          <w:b w:val="0"/>
          <w:sz w:val="22"/>
          <w:szCs w:val="22"/>
        </w:rPr>
        <w:fldChar w:fldCharType="end"/>
      </w:r>
      <w:bookmarkEnd w:id="16"/>
    </w:p>
    <w:p w:rsidR="000839E5" w:rsidRDefault="000839E5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ahoma" w:hAnsi="Tahoma" w:cs="Tahoma"/>
          <w:b w:val="0"/>
          <w:sz w:val="22"/>
          <w:szCs w:val="22"/>
        </w:rPr>
      </w:pPr>
    </w:p>
    <w:p w:rsidR="004F5273" w:rsidRDefault="004F5273" w:rsidP="004F5273">
      <w:pPr>
        <w:rPr>
          <w:rFonts w:ascii="Tahoma" w:hAnsi="Tahoma" w:cs="Tahoma"/>
          <w:sz w:val="18"/>
          <w:szCs w:val="18"/>
        </w:rPr>
      </w:pPr>
      <w:r w:rsidRPr="00332195">
        <w:rPr>
          <w:rFonts w:ascii="Tahoma" w:hAnsi="Tahoma" w:cs="Tahoma"/>
          <w:b/>
          <w:i/>
          <w:szCs w:val="24"/>
        </w:rPr>
        <w:t>*For new programs, the completion of Section 5 is an automatic condition</w:t>
      </w:r>
      <w:r w:rsidRPr="00332195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CB0CA6" w:rsidRDefault="00CB0CA6">
      <w:pPr>
        <w:rPr>
          <w:rFonts w:ascii="Tahoma" w:hAnsi="Tahoma" w:cs="Tahoma"/>
          <w:sz w:val="18"/>
          <w:szCs w:val="18"/>
        </w:rPr>
      </w:pPr>
    </w:p>
    <w:sectPr w:rsidR="00CB0CA6" w:rsidSect="00000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pgSz w:w="12240" w:h="15840"/>
      <w:pgMar w:top="1440" w:right="1152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FF" w:rsidRDefault="007B25FF">
      <w:r>
        <w:separator/>
      </w:r>
    </w:p>
  </w:endnote>
  <w:endnote w:type="continuationSeparator" w:id="0">
    <w:p w:rsidR="007B25FF" w:rsidRDefault="007B2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8B" w:rsidRDefault="00C67806">
    <w:pPr>
      <w:pStyle w:val="Footer"/>
      <w:tabs>
        <w:tab w:val="clear" w:pos="4320"/>
        <w:tab w:val="clear" w:pos="8640"/>
        <w:tab w:val="right" w:pos="9360"/>
      </w:tabs>
      <w:rPr>
        <w:sz w:val="20"/>
      </w:rPr>
    </w:pPr>
    <w:r w:rsidRPr="00AD7496">
      <w:rPr>
        <w:rFonts w:ascii="Tahoma" w:hAnsi="Tahoma" w:cs="Tahoma"/>
        <w:color w:val="A6A6A6"/>
        <w:sz w:val="16"/>
        <w:szCs w:val="16"/>
      </w:rPr>
      <w:t>OKLAHOMA COMMISSION FOR TEACHER PREPARATION</w:t>
    </w:r>
    <w:r w:rsidRPr="00AD7496">
      <w:rPr>
        <w:rFonts w:ascii="Tahoma" w:hAnsi="Tahoma" w:cs="Tahoma"/>
        <w:color w:val="A6A6A6"/>
        <w:sz w:val="16"/>
        <w:szCs w:val="16"/>
      </w:rPr>
      <w:tab/>
      <w:t xml:space="preserve">Page </w:t>
    </w:r>
    <w:r w:rsidRPr="00AD7496">
      <w:rPr>
        <w:rFonts w:ascii="Tahoma" w:hAnsi="Tahoma" w:cs="Tahoma"/>
        <w:color w:val="A6A6A6"/>
        <w:sz w:val="16"/>
        <w:szCs w:val="16"/>
      </w:rPr>
      <w:fldChar w:fldCharType="begin"/>
    </w:r>
    <w:r w:rsidRPr="00AD7496">
      <w:rPr>
        <w:rFonts w:ascii="Tahoma" w:hAnsi="Tahoma" w:cs="Tahoma"/>
        <w:color w:val="A6A6A6"/>
        <w:sz w:val="16"/>
        <w:szCs w:val="16"/>
      </w:rPr>
      <w:instrText xml:space="preserve"> PAGE   \* MERGEFORMAT </w:instrText>
    </w:r>
    <w:r w:rsidRPr="00AD7496">
      <w:rPr>
        <w:rFonts w:ascii="Tahoma" w:hAnsi="Tahoma" w:cs="Tahoma"/>
        <w:color w:val="A6A6A6"/>
        <w:sz w:val="16"/>
        <w:szCs w:val="16"/>
      </w:rPr>
      <w:fldChar w:fldCharType="separate"/>
    </w:r>
    <w:r w:rsidR="007B25FF">
      <w:rPr>
        <w:rFonts w:ascii="Tahoma" w:hAnsi="Tahoma" w:cs="Tahoma"/>
        <w:noProof/>
        <w:color w:val="A6A6A6"/>
        <w:sz w:val="16"/>
        <w:szCs w:val="16"/>
      </w:rPr>
      <w:t>2</w:t>
    </w:r>
    <w:r w:rsidRPr="00AD7496">
      <w:rPr>
        <w:rFonts w:ascii="Tahoma" w:hAnsi="Tahoma" w:cs="Tahoma"/>
        <w:noProof/>
        <w:color w:val="A6A6A6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8B" w:rsidRPr="00AD7496" w:rsidRDefault="000839E5">
    <w:pPr>
      <w:pStyle w:val="Footer"/>
      <w:tabs>
        <w:tab w:val="clear" w:pos="4320"/>
        <w:tab w:val="clear" w:pos="8640"/>
        <w:tab w:val="right" w:pos="9360"/>
      </w:tabs>
      <w:ind w:right="360"/>
      <w:rPr>
        <w:rFonts w:ascii="Tahoma" w:hAnsi="Tahoma" w:cs="Tahoma"/>
        <w:color w:val="A6A6A6"/>
        <w:sz w:val="16"/>
        <w:szCs w:val="16"/>
      </w:rPr>
    </w:pPr>
    <w:r w:rsidRPr="00AD7496">
      <w:rPr>
        <w:rFonts w:ascii="Tahoma" w:hAnsi="Tahoma" w:cs="Tahoma"/>
        <w:color w:val="A6A6A6"/>
        <w:sz w:val="16"/>
        <w:szCs w:val="16"/>
      </w:rPr>
      <w:t>OKLAHOMA COMMISSION FOR TEACHER PREPARATION</w:t>
    </w:r>
    <w:r w:rsidR="00CA778B" w:rsidRPr="00AD7496">
      <w:rPr>
        <w:rFonts w:ascii="Tahoma" w:hAnsi="Tahoma" w:cs="Tahoma"/>
        <w:color w:val="A6A6A6"/>
        <w:sz w:val="16"/>
        <w:szCs w:val="16"/>
      </w:rPr>
      <w:tab/>
    </w:r>
    <w:r w:rsidR="00AD7496" w:rsidRPr="00AD7496">
      <w:rPr>
        <w:rFonts w:ascii="Tahoma" w:hAnsi="Tahoma" w:cs="Tahoma"/>
        <w:color w:val="A6A6A6"/>
        <w:sz w:val="16"/>
        <w:szCs w:val="16"/>
      </w:rPr>
      <w:t xml:space="preserve">Page </w:t>
    </w:r>
    <w:r w:rsidR="00AD7496" w:rsidRPr="00AD7496">
      <w:rPr>
        <w:rFonts w:ascii="Tahoma" w:hAnsi="Tahoma" w:cs="Tahoma"/>
        <w:color w:val="A6A6A6"/>
        <w:sz w:val="16"/>
        <w:szCs w:val="16"/>
      </w:rPr>
      <w:fldChar w:fldCharType="begin"/>
    </w:r>
    <w:r w:rsidR="00AD7496" w:rsidRPr="00AD7496">
      <w:rPr>
        <w:rFonts w:ascii="Tahoma" w:hAnsi="Tahoma" w:cs="Tahoma"/>
        <w:color w:val="A6A6A6"/>
        <w:sz w:val="16"/>
        <w:szCs w:val="16"/>
      </w:rPr>
      <w:instrText xml:space="preserve"> PAGE   \* MERGEFORMAT </w:instrText>
    </w:r>
    <w:r w:rsidR="00AD7496" w:rsidRPr="00AD7496">
      <w:rPr>
        <w:rFonts w:ascii="Tahoma" w:hAnsi="Tahoma" w:cs="Tahoma"/>
        <w:color w:val="A6A6A6"/>
        <w:sz w:val="16"/>
        <w:szCs w:val="16"/>
      </w:rPr>
      <w:fldChar w:fldCharType="separate"/>
    </w:r>
    <w:r w:rsidR="007B25FF">
      <w:rPr>
        <w:rFonts w:ascii="Tahoma" w:hAnsi="Tahoma" w:cs="Tahoma"/>
        <w:noProof/>
        <w:color w:val="A6A6A6"/>
        <w:sz w:val="16"/>
        <w:szCs w:val="16"/>
      </w:rPr>
      <w:t>1</w:t>
    </w:r>
    <w:r w:rsidR="00AD7496" w:rsidRPr="00AD7496">
      <w:rPr>
        <w:rFonts w:ascii="Tahoma" w:hAnsi="Tahoma" w:cs="Tahoma"/>
        <w:noProof/>
        <w:color w:val="A6A6A6"/>
        <w:sz w:val="16"/>
        <w:szCs w:val="16"/>
      </w:rPr>
      <w:fldChar w:fldCharType="end"/>
    </w:r>
    <w:r w:rsidR="00CA778B" w:rsidRPr="00AD7496">
      <w:rPr>
        <w:rFonts w:ascii="Tahoma" w:hAnsi="Tahoma" w:cs="Tahoma"/>
        <w:color w:val="A6A6A6"/>
        <w:sz w:val="16"/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8B" w:rsidRDefault="00CA778B">
    <w:pPr>
      <w:pStyle w:val="Footer"/>
      <w:tabs>
        <w:tab w:val="clear" w:pos="4320"/>
        <w:tab w:val="clear" w:pos="8640"/>
        <w:tab w:val="right" w:pos="9360"/>
      </w:tabs>
      <w:rPr>
        <w:rFonts w:ascii="Tahoma" w:hAnsi="Tahoma" w:cs="Tahoma"/>
      </w:rPr>
    </w:pPr>
    <w:r>
      <w:rPr>
        <w:rFonts w:ascii="Tahoma" w:hAnsi="Tahoma" w:cs="Tahoma"/>
        <w:b/>
        <w:i/>
        <w:sz w:val="22"/>
        <w:szCs w:val="22"/>
      </w:rPr>
      <w:t>NCATE Report on National Recognition</w:t>
    </w:r>
    <w:r>
      <w:rPr>
        <w:rFonts w:ascii="Tahoma" w:hAnsi="Tahoma" w:cs="Tahoma"/>
        <w:b/>
        <w:i/>
        <w:sz w:val="22"/>
        <w:szCs w:val="22"/>
      </w:rPr>
      <w:tab/>
    </w:r>
    <w:r>
      <w:rPr>
        <w:rStyle w:val="PageNumber"/>
        <w:rFonts w:ascii="Tahoma" w:hAnsi="Tahoma" w:cs="Tahoma"/>
        <w:b/>
        <w:sz w:val="22"/>
        <w:szCs w:val="22"/>
      </w:rPr>
      <w:fldChar w:fldCharType="begin"/>
    </w:r>
    <w:r>
      <w:rPr>
        <w:rStyle w:val="PageNumber"/>
        <w:rFonts w:ascii="Tahoma" w:hAnsi="Tahoma" w:cs="Tahoma"/>
        <w:b/>
        <w:sz w:val="22"/>
        <w:szCs w:val="22"/>
      </w:rPr>
      <w:instrText xml:space="preserve"> PAGE </w:instrText>
    </w:r>
    <w:r>
      <w:rPr>
        <w:rStyle w:val="PageNumber"/>
        <w:rFonts w:ascii="Tahoma" w:hAnsi="Tahoma" w:cs="Tahoma"/>
        <w:b/>
        <w:sz w:val="22"/>
        <w:szCs w:val="22"/>
      </w:rPr>
      <w:fldChar w:fldCharType="separate"/>
    </w:r>
    <w:r>
      <w:rPr>
        <w:rStyle w:val="PageNumber"/>
        <w:rFonts w:ascii="Tahoma" w:hAnsi="Tahoma" w:cs="Tahoma"/>
        <w:b/>
        <w:noProof/>
        <w:sz w:val="22"/>
        <w:szCs w:val="22"/>
      </w:rPr>
      <w:t>1</w:t>
    </w:r>
    <w:r>
      <w:rPr>
        <w:rStyle w:val="PageNumber"/>
        <w:rFonts w:ascii="Tahoma" w:hAnsi="Tahoma" w:cs="Tahoma"/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FF" w:rsidRDefault="007B25FF">
      <w:r>
        <w:separator/>
      </w:r>
    </w:p>
  </w:footnote>
  <w:footnote w:type="continuationSeparator" w:id="0">
    <w:p w:rsidR="007B25FF" w:rsidRDefault="007B25FF">
      <w:r>
        <w:continuationSeparator/>
      </w:r>
    </w:p>
  </w:footnote>
  <w:footnote w:id="1">
    <w:p w:rsidR="00AC6581" w:rsidRPr="003F5F4F" w:rsidRDefault="007E0CA3" w:rsidP="003F5F4F">
      <w:pPr>
        <w:pStyle w:val="FootnoteText"/>
      </w:pPr>
      <w:r>
        <w:rPr>
          <w:rStyle w:val="FootnoteReference"/>
        </w:rPr>
        <w:footnoteRef/>
      </w:r>
      <w:r>
        <w:rPr>
          <w:rFonts w:ascii="Tahoma" w:hAnsi="Tahoma"/>
          <w:sz w:val="18"/>
          <w:szCs w:val="18"/>
        </w:rPr>
        <w:t>More than one column may be used for standards decisions if the program report encompasses more than one program.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8B" w:rsidRDefault="00CA778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8B" w:rsidRDefault="00CA778B">
    <w:pPr>
      <w:pStyle w:val="Header"/>
      <w:ind w:right="360"/>
      <w:rPr>
        <w:rFonts w:ascii="Tahoma" w:hAnsi="Tahoma" w:cs="Tahoma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8B" w:rsidRDefault="00CA778B">
    <w:pPr>
      <w:pStyle w:val="Header"/>
      <w:jc w:val="both"/>
      <w:rPr>
        <w:sz w:val="16"/>
        <w:szCs w:val="16"/>
      </w:rPr>
    </w:pPr>
    <w:r>
      <w:rPr>
        <w:emboss/>
        <w:color w:val="FFFFFF"/>
        <w:sz w:val="48"/>
        <w:szCs w:val="48"/>
      </w:rPr>
      <w:t xml:space="preserve">DRAFT </w:t>
    </w:r>
    <w:r>
      <w:rPr>
        <w:emboss/>
        <w:color w:val="FFFFFF"/>
        <w:sz w:val="36"/>
        <w:szCs w:val="48"/>
      </w:rPr>
      <w:t>SPA REPORT</w:t>
    </w:r>
    <w:r>
      <w:rPr>
        <w:sz w:val="48"/>
        <w:szCs w:val="48"/>
      </w:rPr>
      <w:t xml:space="preserve">                               </w:t>
    </w:r>
    <w:r>
      <w:rPr>
        <w:sz w:val="16"/>
        <w:szCs w:val="48"/>
      </w:rPr>
      <w:t>March 10,</w:t>
    </w:r>
    <w:r>
      <w:rPr>
        <w:sz w:val="16"/>
        <w:szCs w:val="16"/>
      </w:rPr>
      <w:t xml:space="preserve"> 2004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426"/>
    <w:multiLevelType w:val="singleLevel"/>
    <w:tmpl w:val="62FE439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4421E27"/>
    <w:multiLevelType w:val="hybridMultilevel"/>
    <w:tmpl w:val="7A34BEC6"/>
    <w:lvl w:ilvl="0" w:tplc="333E31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Start w:val="2"/>
    <w:footnote w:id="-1"/>
    <w:footnote w:id="0"/>
  </w:footnotePr>
  <w:endnotePr>
    <w:endnote w:id="-1"/>
    <w:endnote w:id="0"/>
  </w:endnotePr>
  <w:compat/>
  <w:rsids>
    <w:rsid w:val="00000845"/>
    <w:rsid w:val="0000200D"/>
    <w:rsid w:val="00041E83"/>
    <w:rsid w:val="000664EA"/>
    <w:rsid w:val="0008357C"/>
    <w:rsid w:val="000839E5"/>
    <w:rsid w:val="00094560"/>
    <w:rsid w:val="000A3455"/>
    <w:rsid w:val="00103F1C"/>
    <w:rsid w:val="00107F3D"/>
    <w:rsid w:val="00114FA3"/>
    <w:rsid w:val="001220A0"/>
    <w:rsid w:val="001F65EF"/>
    <w:rsid w:val="00202EC4"/>
    <w:rsid w:val="00203FFC"/>
    <w:rsid w:val="002579DF"/>
    <w:rsid w:val="00296E19"/>
    <w:rsid w:val="002D6E72"/>
    <w:rsid w:val="002F7E61"/>
    <w:rsid w:val="00327553"/>
    <w:rsid w:val="00342AB4"/>
    <w:rsid w:val="00342B1D"/>
    <w:rsid w:val="00353219"/>
    <w:rsid w:val="0038407C"/>
    <w:rsid w:val="00387303"/>
    <w:rsid w:val="003F5F4F"/>
    <w:rsid w:val="00406DE4"/>
    <w:rsid w:val="004804C8"/>
    <w:rsid w:val="00496082"/>
    <w:rsid w:val="004A1108"/>
    <w:rsid w:val="004D39D8"/>
    <w:rsid w:val="004F10CC"/>
    <w:rsid w:val="004F5273"/>
    <w:rsid w:val="004F6AF3"/>
    <w:rsid w:val="00504F8C"/>
    <w:rsid w:val="00522D44"/>
    <w:rsid w:val="0054248D"/>
    <w:rsid w:val="00560595"/>
    <w:rsid w:val="005D3CA8"/>
    <w:rsid w:val="005D7B2A"/>
    <w:rsid w:val="005E5048"/>
    <w:rsid w:val="00623E0A"/>
    <w:rsid w:val="0064159C"/>
    <w:rsid w:val="00653543"/>
    <w:rsid w:val="00663E8D"/>
    <w:rsid w:val="006A418E"/>
    <w:rsid w:val="006C32E9"/>
    <w:rsid w:val="006E57F0"/>
    <w:rsid w:val="006F3EAC"/>
    <w:rsid w:val="006F7ECA"/>
    <w:rsid w:val="00701103"/>
    <w:rsid w:val="007A2F3F"/>
    <w:rsid w:val="007A3BB8"/>
    <w:rsid w:val="007B25FF"/>
    <w:rsid w:val="007E0CA3"/>
    <w:rsid w:val="007F430A"/>
    <w:rsid w:val="008162C5"/>
    <w:rsid w:val="00837EFD"/>
    <w:rsid w:val="008563F3"/>
    <w:rsid w:val="008A0C14"/>
    <w:rsid w:val="008C6809"/>
    <w:rsid w:val="008D3BD5"/>
    <w:rsid w:val="008D3D99"/>
    <w:rsid w:val="00977ABB"/>
    <w:rsid w:val="009B23C8"/>
    <w:rsid w:val="00A23220"/>
    <w:rsid w:val="00A34EEB"/>
    <w:rsid w:val="00A369CF"/>
    <w:rsid w:val="00A50C94"/>
    <w:rsid w:val="00AC6581"/>
    <w:rsid w:val="00AD7496"/>
    <w:rsid w:val="00AF435E"/>
    <w:rsid w:val="00AF65FE"/>
    <w:rsid w:val="00B01306"/>
    <w:rsid w:val="00B26BF4"/>
    <w:rsid w:val="00B82DA5"/>
    <w:rsid w:val="00B911A3"/>
    <w:rsid w:val="00BA077D"/>
    <w:rsid w:val="00BD4E2B"/>
    <w:rsid w:val="00BD7A77"/>
    <w:rsid w:val="00C126E0"/>
    <w:rsid w:val="00C12884"/>
    <w:rsid w:val="00C2042D"/>
    <w:rsid w:val="00C30859"/>
    <w:rsid w:val="00C67806"/>
    <w:rsid w:val="00C864DC"/>
    <w:rsid w:val="00C93225"/>
    <w:rsid w:val="00CA16AE"/>
    <w:rsid w:val="00CA778B"/>
    <w:rsid w:val="00CB058C"/>
    <w:rsid w:val="00CB0CA6"/>
    <w:rsid w:val="00CB538C"/>
    <w:rsid w:val="00CF54D9"/>
    <w:rsid w:val="00D03934"/>
    <w:rsid w:val="00D12126"/>
    <w:rsid w:val="00DA66CD"/>
    <w:rsid w:val="00DA7B0F"/>
    <w:rsid w:val="00DE0B1B"/>
    <w:rsid w:val="00DE1A45"/>
    <w:rsid w:val="00DE2C56"/>
    <w:rsid w:val="00DF359C"/>
    <w:rsid w:val="00E32A31"/>
    <w:rsid w:val="00E5015D"/>
    <w:rsid w:val="00E67E4A"/>
    <w:rsid w:val="00E90D85"/>
    <w:rsid w:val="00E92B58"/>
    <w:rsid w:val="00EB694E"/>
    <w:rsid w:val="00EC54F4"/>
    <w:rsid w:val="00F00966"/>
    <w:rsid w:val="00F176F7"/>
    <w:rsid w:val="00F47D51"/>
    <w:rsid w:val="00F53F22"/>
    <w:rsid w:val="00F763EC"/>
    <w:rsid w:val="00F865EF"/>
    <w:rsid w:val="00FA4C43"/>
    <w:rsid w:val="00FB0CA6"/>
    <w:rsid w:val="00FB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hd w:val="pct12" w:color="auto" w:fill="auto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8C6809"/>
    <w:rPr>
      <w:b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A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SERS\Program%20Accreditation\PROGRAM%20REVIEW\Program%20Rev%20and%20Report%20Templates\Program%20Recognition%20Reports\NonAffiliateCompetency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BD49-D943-4AEC-AE75-53C9A646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NonAffiliateCompetencyTemplate.dot</Template>
  <TotalTime>3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Attached is a suggested template (A1) for a SPA report, as well as a sample report based on the template (A2)</vt:lpstr>
    </vt:vector>
  </TitlesOfParts>
  <Company>Compaq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Attached is a suggested template (A1) for a SPA report, as well as a sample report based on the template (A2)</dc:title>
  <dc:creator>163818</dc:creator>
  <cp:lastModifiedBy>163818</cp:lastModifiedBy>
  <cp:revision>1</cp:revision>
  <cp:lastPrinted>2013-10-30T15:10:00Z</cp:lastPrinted>
  <dcterms:created xsi:type="dcterms:W3CDTF">2014-01-15T15:41:00Z</dcterms:created>
  <dcterms:modified xsi:type="dcterms:W3CDTF">2014-01-15T15:45:00Z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